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97" w:rsidRDefault="00E04197" w:rsidP="00E041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План воспитательной работы МОУ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Байгазинская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СОШ» на 2021 – 2022 учебный год.</w:t>
      </w: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совершенствовать систему воспитательной работы в классных коллективах; </w:t>
      </w: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формировать гуманистическое отношение к окружающему миру, приобщение к общечеловеческим ценностям, освоение, усвоение, присвоение этих ценностей; </w:t>
      </w: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формировать гражданское самосознание, ответственность за судьбу Родины, потребность в здоровом образе жизни, активной жизненной позиции</w:t>
      </w: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формировать направленность на сотрудничество с людьми, оказание помощи и поддержки окружающим, ответственности за общее дело и работу в коллективе; </w:t>
      </w: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координировать деятельность и взаимодействие всех звеньев системы образования; </w:t>
      </w: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продолжать развивать ученическое самоуправление,  как основы социализации, социальной адаптации, творческого развития каждого обучающегося;  </w:t>
      </w: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 </w:t>
      </w: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развивать и совершенствовать системы внеурочной деятельности  и  дополнительного  образования; </w:t>
      </w: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развивать коммуникативные умений педагогов, навыки работать в системе «учитель – ученик - родитель».  </w:t>
      </w: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Приоритетные направления воспитательной работы на 2021/2022 учебный год:  </w:t>
      </w: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3789"/>
        <w:gridCol w:w="10997"/>
      </w:tblGrid>
      <w:tr w:rsidR="00E04197" w:rsidTr="00E04197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Направление воспитательной работы </w:t>
            </w:r>
          </w:p>
        </w:tc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Задачи работы по данному направлению</w:t>
            </w:r>
          </w:p>
        </w:tc>
      </w:tr>
      <w:tr w:rsidR="00E04197" w:rsidTr="00E04197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(популяризация научных знаний, проектная деятельность)</w:t>
            </w:r>
          </w:p>
        </w:tc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Активная практическая и мыслительная деятельность.  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 </w:t>
            </w:r>
          </w:p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Воспитание экологической грамотности и социально значимой целеустремленности в трудовых отношениях школьников; Изучение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природы и истории родного края. Проведение природоохранных акций. Выявление и развитие природных задатков и способностей обучающихся.</w:t>
            </w:r>
          </w:p>
        </w:tc>
      </w:tr>
      <w:tr w:rsidR="00E04197" w:rsidTr="00E04197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патриотическое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гражданскопатриотическое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воспитание, приобщение детей к культурному наследию, экологическое воспитание)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Формирование гражданской и правовой направленности личности, активной жизненной позиции;  Формирование у воспитанников такие качества, как долг, ответственность, честь, достоинство, личность. Воспитание любви и уважения к традициям Отечества, школы, семьи. Воспитание уважения к правам, свободам и обязанностям человека. </w:t>
            </w:r>
          </w:p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04197" w:rsidTr="00E04197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Духовно-нравственное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(нравственно эстетическое воспитание, семейное воспитание)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труд, творчество, наука, традиционные религии России, искусство, природа, человечество.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Формирование духовно-нравственных качеств личности. Воспитание человека, способного к принятию ответственных решений и к проявлению нравственного поведения в любых жизненных ситуациях.  Формирование дружеских отношений в коллективе. Воспитание нравственной культуры, основанной на самоопределении и самосовершенствовании.  Воспитание доброты, чуткости, сострадания, заботы и милосердия к окружающим людям. Создание единой воспитывающей среды, в которой развивается личность ребенка, приобщение родителей к целенаправленному процессу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воспитательной работы образовательного учреждения. Включение родителей в разнообразные сферы жизнедеятельности образовательного учреждения</w:t>
            </w:r>
          </w:p>
        </w:tc>
      </w:tr>
      <w:tr w:rsidR="00E04197" w:rsidTr="00E04197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(физическое воспитание и формирование культуры здоровья, безопасность жизнедеятельности)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 </w:t>
            </w:r>
          </w:p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пособствовать преодолению у воспитанников вредных привычек средствами физической культуры и занятием спортом. </w:t>
            </w:r>
          </w:p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04197" w:rsidTr="00E04197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Социальное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Формирование экологической культуры.                                                                                                                               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                                                                                                                       Воспитание личности с активной жизненной позицией, готовой к принятию ответственности за свои решения и полученный результат, стремящейся к   самосовершенствованию, саморазвитию и самовыражению.   </w:t>
            </w:r>
          </w:p>
        </w:tc>
      </w:tr>
      <w:tr w:rsidR="00E04197" w:rsidTr="00E04197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Профилактика безнадзорности и правонарушений, социально-опасных явлений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Совершенствование правовой культуры и правосознания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привитие осознанного стремления к правомерному поведению. Организация работы по предупреждению и профилактике асоциального 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Организация мероприятий по профилактике правонарушений, наркомании, токсикомании, алкоголизма. Проведение эффективных мероприятий по предотвращению суицидального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риска среди детей и подростков. Изучение интересов, склонностей и способностей обучающихся  «группы риска», включение их во внеурочную деятельность и деятельность объединений дополнительного образования. Организация консультаций специалистов (социального педагога, педагога-психолога, медицинских работников) для родителей и детей «группы риска». </w:t>
            </w:r>
          </w:p>
        </w:tc>
      </w:tr>
      <w:tr w:rsidR="00E04197" w:rsidTr="00E04197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воспитательным процессом</w:t>
            </w:r>
          </w:p>
        </w:tc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Соблюдение отчетности всех частей воспитательного процесса.  Выявление успехов и недостатков в воспитательной работе.</w:t>
            </w:r>
          </w:p>
        </w:tc>
      </w:tr>
    </w:tbl>
    <w:p w:rsidR="00E04197" w:rsidRDefault="00E04197" w:rsidP="00E041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4197" w:rsidRDefault="00E04197" w:rsidP="00E04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Календарь</w:t>
      </w:r>
    </w:p>
    <w:p w:rsidR="00E04197" w:rsidRDefault="00E04197" w:rsidP="00E04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государственных и национальных праздников Российской Федерации,</w:t>
      </w:r>
    </w:p>
    <w:p w:rsidR="00E04197" w:rsidRDefault="00E04197" w:rsidP="00E04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памятным датам и событиям российской истории и культуры на 2021/2022</w:t>
      </w:r>
    </w:p>
    <w:p w:rsidR="00E04197" w:rsidRDefault="00E04197" w:rsidP="00E04197">
      <w:pPr>
        <w:shd w:val="clear" w:color="auto" w:fill="FFFFFF"/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tbl>
      <w:tblPr>
        <w:tblStyle w:val="aa"/>
        <w:tblW w:w="14786" w:type="dxa"/>
        <w:tblInd w:w="0" w:type="dxa"/>
        <w:tblLook w:val="04A0" w:firstRow="1" w:lastRow="0" w:firstColumn="1" w:lastColumn="0" w:noHBand="0" w:noVBand="1"/>
      </w:tblPr>
      <w:tblGrid>
        <w:gridCol w:w="1809"/>
        <w:gridCol w:w="2268"/>
        <w:gridCol w:w="10709"/>
      </w:tblGrid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Образовательное событие</w:t>
            </w:r>
          </w:p>
        </w:tc>
      </w:tr>
      <w:tr w:rsidR="00E04197" w:rsidTr="00E041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знаний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ОБЖ»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солидарности в борьбе с терроризмом 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11(24)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В.Л.Гончарова</w:t>
            </w:r>
            <w:proofErr w:type="spellEnd"/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И.М.Виноградова</w:t>
            </w:r>
            <w:proofErr w:type="spellEnd"/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25 -29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работников дошкольного образования</w:t>
            </w:r>
          </w:p>
        </w:tc>
      </w:tr>
      <w:tr w:rsidR="00E04197" w:rsidTr="00E041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приуроченный ко дню гражданской обороны)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учителя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детского церебрального паралича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100лет со дня рождения академика Российской академии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Эрдииева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Пюрвя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Мушкаевича</w:t>
            </w:r>
            <w:proofErr w:type="spellEnd"/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математики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 (4 ноября)</w:t>
            </w:r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Ф.М.Достоевского</w:t>
            </w:r>
            <w:proofErr w:type="spellEnd"/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слепых</w:t>
            </w:r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«История самбо»</w:t>
            </w:r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начала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Нюнбергского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</w:t>
            </w:r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матери в России</w:t>
            </w:r>
          </w:p>
        </w:tc>
      </w:tr>
      <w:tr w:rsidR="00E04197" w:rsidTr="00E041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(волонтера)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«Права человека»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200 -летие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А.Н.Некрасова</w:t>
            </w:r>
            <w:proofErr w:type="spellEnd"/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И.И.Александрова</w:t>
            </w:r>
            <w:proofErr w:type="spellEnd"/>
          </w:p>
        </w:tc>
      </w:tr>
      <w:tr w:rsidR="00E04197" w:rsidTr="00E041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азбуки Брайля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полного освобождения Ленинграда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фашисткой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блокады (1944)</w:t>
            </w:r>
          </w:p>
        </w:tc>
      </w:tr>
      <w:tr w:rsidR="00E04197" w:rsidTr="00E041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 (21 февраля)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E04197" w:rsidTr="00E041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иммунитета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обороны)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математики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21-27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</w:tr>
      <w:tr w:rsidR="00E04197" w:rsidTr="00E041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пожарной охраны)</w:t>
            </w:r>
          </w:p>
        </w:tc>
      </w:tr>
      <w:tr w:rsidR="00E04197" w:rsidTr="00E041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за права инвалидов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советского народа в ВОВ 1941 – 1945 (9 мая)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РФ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русского языка – день Пушкинской России</w:t>
            </w:r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лет со дня рождения Петра 1</w:t>
            </w:r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дня рождения знаменитого ортопеда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Г.А.Илизарова</w:t>
            </w:r>
            <w:proofErr w:type="spellEnd"/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скорби и памяти – день начала ВОВ</w:t>
            </w:r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Крещения Руси</w:t>
            </w:r>
          </w:p>
        </w:tc>
      </w:tr>
      <w:tr w:rsidR="00E04197" w:rsidTr="00E041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коренных народов</w:t>
            </w:r>
          </w:p>
        </w:tc>
      </w:tr>
    </w:tbl>
    <w:p w:rsidR="00E04197" w:rsidRDefault="00E04197" w:rsidP="00E04197">
      <w:pPr>
        <w:ind w:firstLine="708"/>
        <w:rPr>
          <w:rFonts w:ascii="Times New Roman" w:hAnsi="Times New Roman" w:cs="Times New Roman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КАЛЕНДАРНЫЙ ПЛАН ВОСПИТАТЕЛЬНОЙ РАБОТЫ ШКОЛЫ НА 2021-2022 УЧЕБНЫЙ ГОД ДЛЯ ОБУЧАЮЩИХСЯ 1-4 КЛАССОВ</w:t>
      </w: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14786" w:type="dxa"/>
        <w:tblInd w:w="0" w:type="dxa"/>
        <w:tblLook w:val="04A0" w:firstRow="1" w:lastRow="0" w:firstColumn="1" w:lastColumn="0" w:noHBand="0" w:noVBand="1"/>
      </w:tblPr>
      <w:tblGrid>
        <w:gridCol w:w="524"/>
        <w:gridCol w:w="2650"/>
        <w:gridCol w:w="5389"/>
        <w:gridCol w:w="2841"/>
        <w:gridCol w:w="1179"/>
        <w:gridCol w:w="80"/>
        <w:gridCol w:w="2123"/>
      </w:tblGrid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Направление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Сроки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197" w:rsidTr="00E041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 - интеллектуальное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Всероссийская олимпиада школьников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различного уровня.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E04197" w:rsidRDefault="00E04197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проведение</w:t>
            </w:r>
          </w:p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недели по окружающему миру</w:t>
            </w:r>
          </w:p>
          <w:p w:rsidR="00E04197" w:rsidRDefault="00E04197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«Посвящение в первоклассники»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математики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октября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14-19.03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21.27.03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классные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встречи,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освященные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пожилых людей.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приуроченный ко дню гражданской обороны)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 (4 ноября)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«Права человека»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полного освобождения Ленинграда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фашисткой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блокады (1944)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обороны)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«День Земли»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пожарной охраны)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советского народа в ВОВ 1941 – 1945 (9 мая)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Корректировка/заполнение социального паспорта классов.</w:t>
            </w:r>
          </w:p>
          <w:p w:rsidR="00E04197" w:rsidRDefault="00E04197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 внеурочную деятельность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ярмарка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учителя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математики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рисунков «Я хочу дружить со всеми на планет!»)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матери в России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новогодние мероприятия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день родного языка (21 февраля)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сабантуй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29-30.12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- сберегающее 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и участие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про-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ВФСК ГТО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 и день здоровья 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правонарушений (мероприятия по профилактике вредных привычек, встреча с медицинским работником,  инспектором ОДН)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«ХХI век – век без наркотиков» (классные часы и беседы: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«Чтоб здоровым вечно быть, надо спорт нам полюбить!», уроки здоровья, спортивные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ШСК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октября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февраля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ШСК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</w:tr>
      <w:tr w:rsidR="00E04197" w:rsidTr="00E041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Классное руководство (согласно индивидуальным планам работы)</w:t>
            </w:r>
          </w:p>
        </w:tc>
      </w:tr>
      <w:tr w:rsidR="00E04197" w:rsidTr="00E041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E04197" w:rsidTr="00E04197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здоровья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Здоровым быть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и рассказам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на башкирском языке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мастеров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Школьный урок (согласно индивидуальным планам работы учителей-предметников)</w:t>
            </w:r>
          </w:p>
        </w:tc>
      </w:tr>
      <w:tr w:rsidR="00E04197" w:rsidTr="00E041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</w:tc>
      </w:tr>
      <w:tr w:rsidR="00E04197" w:rsidTr="00E04197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направления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«Время выбрало нас» (выборы лидеров, активов классов, распределение обязанностей)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по классам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выборах школьного ученического совета </w:t>
            </w:r>
          </w:p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классов </w:t>
            </w:r>
          </w:p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ВР 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соответствии с обязанностями 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по классам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04197" w:rsidTr="00E0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перед классом о проделанной работе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по классам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</w:tr>
      <w:tr w:rsidR="00E04197" w:rsidTr="00E041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Экскурсии, походы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выездных представлений театров в школе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и участие в  концертах в сельском клубе деревни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1050"/>
                <w:tab w:val="center" w:pos="2862"/>
              </w:tabs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 экскурсии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профориентации: конкурс фотогазет «Труд в моей семье»; - конкурс рисунков среди учащихся 1-4 классов «Я мечтаю стать…»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 (“Мастерство тому даётся, кто весь делу отдаётся”, “Наши руки не знают скуки” и т.п.)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направления </w:t>
            </w:r>
          </w:p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 в группе в ВК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группы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мероприятий, работ для конкурсов.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ind w:right="-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04197" w:rsidRDefault="00E04197">
            <w:pPr>
              <w:shd w:val="clear" w:color="auto" w:fill="FFFFFF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направления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56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десанты по уходу за  обелисками в деревнях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Байгазина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Марксист,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«Павшим в годы войны» и памятным знаком.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направления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март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 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с детьми походы, экскурсии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 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 по ВР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для родителей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семей первоклассников, семей вновь прибывших учащихся, выявление асоциальных семей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на дому учащихся с составлением актов о посещении семьи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родительские собрания  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04197" w:rsidTr="00E04197">
        <w:trPr>
          <w:trHeight w:val="5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оповещение через классные группы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«Итоги года»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4197" w:rsidRDefault="00E04197" w:rsidP="00E0419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04197" w:rsidRDefault="00E04197" w:rsidP="00E0419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04197" w:rsidRDefault="00E04197" w:rsidP="00E0419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КАЛЕНДАРНЫЙ ПЛАН ВОСПИТАТЕЛЬНОЙ РАБОТЫ ШКОЛЫ НА 2021-2022 УЧЕБНЫЙ ГОД ДЛЯ ОБУЧАЮЩИХСЯ 5-8 КЛАССОВ</w:t>
      </w: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14786" w:type="dxa"/>
        <w:tblInd w:w="0" w:type="dxa"/>
        <w:tblLook w:val="04A0" w:firstRow="1" w:lastRow="0" w:firstColumn="1" w:lastColumn="0" w:noHBand="0" w:noVBand="1"/>
      </w:tblPr>
      <w:tblGrid>
        <w:gridCol w:w="524"/>
        <w:gridCol w:w="2650"/>
        <w:gridCol w:w="5365"/>
        <w:gridCol w:w="3996"/>
        <w:gridCol w:w="80"/>
        <w:gridCol w:w="2171"/>
      </w:tblGrid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Направление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Сроки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 - интеллектуальное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Всероссийская олимпиада школьников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различного уровня.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математики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недели 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14-19.03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21-.27.03</w:t>
            </w:r>
          </w:p>
          <w:p w:rsidR="00E04197" w:rsidRDefault="00E04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197" w:rsidRDefault="00E04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классные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</w:rPr>
              <w:t>Классные часы, встречи, часы общения, посвященные Международному дню пожилых людей.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приуроченный ко дню гражданской обороны)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 (4 ноября)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«Права человека»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полного освобождения Ленинграда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фашисткой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блокады (1944)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обороны)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«День Земли»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пожарной охраны)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советского народа в ВОВ 1941 – 1945 (9 мая)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  <w:p w:rsidR="00E04197" w:rsidRDefault="00E041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Корректировка/заполнение социального паспорта классов.</w:t>
            </w:r>
          </w:p>
          <w:p w:rsidR="00E04197" w:rsidRDefault="00E04197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 внеурочную деятельность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учителя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математики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матери в России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новогодние мероприятия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день родного языка (21 февраля)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сабантуй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29-30.12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сберегающее 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Регистрация и участие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про-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ВФСК ГТО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 и день здоровья 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правонарушений (мероприятия по профилактике вредных привычек, встреча с медицинским работником,  инспектором ОДН)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«ХХI век – век без наркотиков» (классные часы и беседы: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«Чтоб здоровым вечно быть, надо спорт нам полюбить!», уроки здоровья, спортивные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ШСК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неделя   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15.09.20 г.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февраля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ШСК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Классное руководство (согласно индивидуальным планам работы)</w:t>
            </w: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книга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своими руками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английский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открытие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</w:t>
            </w:r>
          </w:p>
          <w:p w:rsidR="00E04197" w:rsidRDefault="00E0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башкирском языке)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Школьный урок (согласно индивидуальным планам работы учителей-предметников)</w:t>
            </w: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направления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«Время выбрало нас» (выборы лидеров, активов классов, распределение обязанностей)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по классам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выборах школьного ученического совета </w:t>
            </w:r>
          </w:p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представители от классов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ВР 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соответствии с обязанностями 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по классам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перед классом о проделанной работе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по классам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оходы</w:t>
            </w:r>
            <w:proofErr w:type="spellEnd"/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 5-7классы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и участие в  концертах в сельском клубе деревни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1050"/>
                <w:tab w:val="center" w:pos="2862"/>
              </w:tabs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 экскурсии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уголков по профориентации «Выбираем профессию», «Твой выбор»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«Смотри и пробуй»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профориентации: конкурс фотогазет «Труд в моей семье»; - конкурс рисунков среди учащихся 5-6 классов «Я мечтаю стать…»- конкурс школьных газет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часов, библиотечных уроков, бесед  по профессиональному самоопределению «Мир профессий и правила ориентации в нём», «Формула профессии и ты», «Рынок труда и образование»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альбомов «Все работы хороши», «Профессии моих родителей», «Моя будущая профессия» и т.п.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конкурсы, КВНы, «Фестивали профессий», интеллектуальные марафоны и т.п.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каждого месяца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направления </w:t>
            </w:r>
          </w:p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 в группе в ВК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группы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мероприятий, работ для конкурсов.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ind w:right="-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04197" w:rsidRDefault="00E04197">
            <w:pPr>
              <w:shd w:val="clear" w:color="auto" w:fill="FFFFFF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направления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56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десанты по уходу за  обелисками в деревнях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Байгазина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Марксист,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«Павшим в годы войны» и памятным знаком.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направления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март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 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с детьми походы, экскурсии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 по ВР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для родителей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на дому учащихся с составлением актов о посещении семьи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родительские собрания  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04197" w:rsidTr="00E04197">
        <w:trPr>
          <w:trHeight w:val="5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оповещение через классные группы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«Итоги года»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Юнармия</w:t>
            </w:r>
            <w:proofErr w:type="spellEnd"/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рук.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</w:t>
            </w:r>
            <w:proofErr w:type="spellEnd"/>
          </w:p>
        </w:tc>
      </w:tr>
    </w:tbl>
    <w:p w:rsidR="00E04197" w:rsidRDefault="00E04197" w:rsidP="00E041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197" w:rsidRDefault="00E04197" w:rsidP="00E041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197" w:rsidRDefault="00E04197" w:rsidP="00E041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197" w:rsidRDefault="00E04197" w:rsidP="00E041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197" w:rsidRDefault="00E04197" w:rsidP="00E041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197" w:rsidRDefault="00E04197" w:rsidP="00E041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197" w:rsidRDefault="00E04197" w:rsidP="00E041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197" w:rsidRDefault="00E04197" w:rsidP="00E041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197" w:rsidRDefault="00E04197" w:rsidP="00E041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197" w:rsidRDefault="00E04197" w:rsidP="00E041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197" w:rsidRDefault="00E04197" w:rsidP="00E041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197" w:rsidRDefault="00E04197" w:rsidP="00E041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КАЛЕНДАРНЫЙ ПЛАН ВОСПИТАТЕЛЬНОЙ РАБОТЫ ШКОЛЫ НА 2021-2022 УЧЕБНЫЙ ГОД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КЛАССА</w:t>
      </w:r>
    </w:p>
    <w:p w:rsidR="00E04197" w:rsidRDefault="00E04197" w:rsidP="00E0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14786" w:type="dxa"/>
        <w:tblInd w:w="0" w:type="dxa"/>
        <w:tblLook w:val="04A0" w:firstRow="1" w:lastRow="0" w:firstColumn="1" w:lastColumn="0" w:noHBand="0" w:noVBand="1"/>
      </w:tblPr>
      <w:tblGrid>
        <w:gridCol w:w="524"/>
        <w:gridCol w:w="2650"/>
        <w:gridCol w:w="5365"/>
        <w:gridCol w:w="3996"/>
        <w:gridCol w:w="80"/>
        <w:gridCol w:w="2171"/>
      </w:tblGrid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Направление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Сроки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 - интеллектуальное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Всероссийская олимпиада школьников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различного уровня.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математики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недели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14-19.03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21-.27.03</w:t>
            </w:r>
          </w:p>
          <w:p w:rsidR="00E04197" w:rsidRDefault="00E04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197" w:rsidRDefault="00E04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классный</w:t>
            </w:r>
          </w:p>
          <w:p w:rsidR="00E04197" w:rsidRDefault="00E04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proofErr w:type="spellEnd"/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органы первичного отделения РДШ (путем голосования)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Акция «Копилка поздравлений», посвященная  дню пожилых людей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приуроченный ко дню гражданской обороны)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 (4 ноября)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«Права человека»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полного освобождения Ленинграда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фашисткой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блокады (1944)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обороны)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«День Земли»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 ОБЖ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пожарной охраны)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советского народа в ВОВ 1941 – 1945 (9 мая)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  <w:p w:rsidR="00E04197" w:rsidRDefault="00E041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Корректировка/заполнение социального паспорта классов.</w:t>
            </w:r>
          </w:p>
          <w:p w:rsidR="00E04197" w:rsidRDefault="00E04197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 внеурочную деятельность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самоуправления, приуроченный к празднику «День учителя»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 ко дню учителя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математики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матери в 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Матери. Акция «Мама-первое слово»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новогодние мероприятия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день родного языка (21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февраля)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сабантуй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29-30.12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- сберегающее 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и участие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про-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ВФСК ГТО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 и день здоровья 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правонарушений (мероприятия по профилактике вредных привычек, встреча с медицинским работником,  инспектором ОДН)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«ХХI век – век без наркотиков» (классные часы и беседы: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«Чтоб здоровым вечно быть, надо спорт нам полюбить!», уроки здоровья, спортивные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рисунков)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«Профилактики вредных привычек»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предусмотренные ШСК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  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15.09.20 г.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февраля</w:t>
            </w: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ШСК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197" w:rsidRDefault="00E04197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Классное руководство (согласно индивидуальным планам работы)</w:t>
            </w: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4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Школьный урок (согласно индивидуальным планам работы учителей-предметников)</w:t>
            </w: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направления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«Время выбрало нас» (выборы лидеров, активов классов, распределение обязанностей)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по классам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выборах школьного ученического совета </w:t>
            </w:r>
          </w:p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представители от классов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по ВР 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соответствии с обязанностями 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по классам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перед классом о проделанной работе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по классам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</w:t>
            </w:r>
            <w:proofErr w:type="spellEnd"/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оходы</w:t>
            </w:r>
            <w:proofErr w:type="spellEnd"/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tabs>
                <w:tab w:val="left" w:pos="1050"/>
                <w:tab w:val="center" w:pos="2862"/>
              </w:tabs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-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 экскурсии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уголков по профориентации «Выбираем профессию», «Твой выбор»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«День дублера»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днях открытых дверей учебных заведений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часов, библиотечных уроков, бесед  по профессиональному самоопределению «Мир профессий и правила ориентации в нём», «Формула профессии и ты», «Рынок труда и образование»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альбомов «Все работы хороши», «Профессии моих родителей», «Моя будущая профессия» и т.п.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конкурсы, КВНы, «Фестивали профессий», интеллектуальные марафоны и т.п.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каждого месяца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трудовая четверть (организация трудовых отрядов; трудовые акции в летних оздоровительных лагерях; организация профильных лагерей)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направления </w:t>
            </w:r>
          </w:p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 в группе в ВК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группы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мероприятий, работ для конкурсов.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shd w:val="clear" w:color="auto" w:fill="FFFFFF"/>
              <w:ind w:right="-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04197" w:rsidRDefault="00E04197">
            <w:pPr>
              <w:shd w:val="clear" w:color="auto" w:fill="FFFFFF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направления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ind w:right="56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E04197" w:rsidRDefault="00E0419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десанты по уходу за  обелисками в деревнях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Байгазина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Марксист,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«Павшим в годы войны» и памятным знаком.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04197" w:rsidTr="00E0419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направления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март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 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с детьми походы, экскурсии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 по ВР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для родителей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на дому учащихся с составлением актов о посещении семьи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родительские собрания  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04197" w:rsidTr="00E04197">
        <w:trPr>
          <w:trHeight w:val="5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оповещение через классные группы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04197" w:rsidTr="00E0419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7" w:rsidRDefault="00E04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«Итоги года»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97" w:rsidRDefault="00E04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47269" w:rsidRDefault="00247269"/>
    <w:sectPr w:rsidR="00247269" w:rsidSect="00E04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97"/>
    <w:rsid w:val="00247269"/>
    <w:rsid w:val="00E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197"/>
  </w:style>
  <w:style w:type="paragraph" w:styleId="a6">
    <w:name w:val="footer"/>
    <w:basedOn w:val="a"/>
    <w:link w:val="a7"/>
    <w:uiPriority w:val="99"/>
    <w:semiHidden/>
    <w:unhideWhenUsed/>
    <w:rsid w:val="00E0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197"/>
  </w:style>
  <w:style w:type="character" w:customStyle="1" w:styleId="a8">
    <w:name w:val="Абзац списка Знак"/>
    <w:link w:val="a9"/>
    <w:uiPriority w:val="34"/>
    <w:qFormat/>
    <w:locked/>
    <w:rsid w:val="00E04197"/>
  </w:style>
  <w:style w:type="paragraph" w:styleId="a9">
    <w:name w:val="List Paragraph"/>
    <w:basedOn w:val="a"/>
    <w:link w:val="a8"/>
    <w:uiPriority w:val="34"/>
    <w:qFormat/>
    <w:rsid w:val="00E04197"/>
    <w:pPr>
      <w:ind w:left="720"/>
      <w:contextualSpacing/>
    </w:pPr>
  </w:style>
  <w:style w:type="paragraph" w:customStyle="1" w:styleId="TableParagraph">
    <w:name w:val="Table Paragraph"/>
    <w:basedOn w:val="a"/>
    <w:uiPriority w:val="1"/>
    <w:semiHidden/>
    <w:qFormat/>
    <w:rsid w:val="00E0419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rsid w:val="00E0419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table" w:styleId="aa">
    <w:name w:val="Table Grid"/>
    <w:basedOn w:val="a1"/>
    <w:uiPriority w:val="59"/>
    <w:rsid w:val="00E04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197"/>
  </w:style>
  <w:style w:type="paragraph" w:styleId="a6">
    <w:name w:val="footer"/>
    <w:basedOn w:val="a"/>
    <w:link w:val="a7"/>
    <w:uiPriority w:val="99"/>
    <w:semiHidden/>
    <w:unhideWhenUsed/>
    <w:rsid w:val="00E0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197"/>
  </w:style>
  <w:style w:type="character" w:customStyle="1" w:styleId="a8">
    <w:name w:val="Абзац списка Знак"/>
    <w:link w:val="a9"/>
    <w:uiPriority w:val="34"/>
    <w:qFormat/>
    <w:locked/>
    <w:rsid w:val="00E04197"/>
  </w:style>
  <w:style w:type="paragraph" w:styleId="a9">
    <w:name w:val="List Paragraph"/>
    <w:basedOn w:val="a"/>
    <w:link w:val="a8"/>
    <w:uiPriority w:val="34"/>
    <w:qFormat/>
    <w:rsid w:val="00E04197"/>
    <w:pPr>
      <w:ind w:left="720"/>
      <w:contextualSpacing/>
    </w:pPr>
  </w:style>
  <w:style w:type="paragraph" w:customStyle="1" w:styleId="TableParagraph">
    <w:name w:val="Table Paragraph"/>
    <w:basedOn w:val="a"/>
    <w:uiPriority w:val="1"/>
    <w:semiHidden/>
    <w:qFormat/>
    <w:rsid w:val="00E0419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rsid w:val="00E0419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table" w:styleId="aa">
    <w:name w:val="Table Grid"/>
    <w:basedOn w:val="a1"/>
    <w:uiPriority w:val="59"/>
    <w:rsid w:val="00E04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4409</Words>
  <Characters>25132</Characters>
  <Application>Microsoft Office Word</Application>
  <DocSecurity>0</DocSecurity>
  <Lines>209</Lines>
  <Paragraphs>58</Paragraphs>
  <ScaleCrop>false</ScaleCrop>
  <Company/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Ильнара</dc:creator>
  <cp:lastModifiedBy>Ильнара</cp:lastModifiedBy>
  <cp:revision>2</cp:revision>
  <dcterms:created xsi:type="dcterms:W3CDTF">2021-08-06T08:47:00Z</dcterms:created>
  <dcterms:modified xsi:type="dcterms:W3CDTF">2021-08-06T08:49:00Z</dcterms:modified>
</cp:coreProperties>
</file>