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81" w:rsidRDefault="00EE3081" w:rsidP="00A21D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9634" cy="9104244"/>
            <wp:effectExtent l="19050" t="0" r="3966" b="0"/>
            <wp:docPr id="1" name="Рисунок 1" descr="E:\фотдело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дело титу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05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081" w:rsidRDefault="00EE3081" w:rsidP="00192077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b/>
          <w:bCs/>
          <w:color w:val="181818"/>
        </w:rPr>
      </w:pPr>
    </w:p>
    <w:p w:rsidR="00EE3081" w:rsidRDefault="00EE3081" w:rsidP="00192077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b/>
          <w:bCs/>
          <w:color w:val="181818"/>
        </w:rPr>
      </w:pPr>
    </w:p>
    <w:p w:rsidR="00EE3081" w:rsidRDefault="00EE3081" w:rsidP="00192077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b/>
          <w:bCs/>
          <w:color w:val="181818"/>
        </w:rPr>
      </w:pPr>
    </w:p>
    <w:p w:rsidR="00EE3081" w:rsidRDefault="00EE3081" w:rsidP="00192077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b/>
          <w:bCs/>
          <w:color w:val="181818"/>
        </w:rPr>
      </w:pPr>
    </w:p>
    <w:p w:rsidR="00A21DAE" w:rsidRDefault="00A21DAE" w:rsidP="00192077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color w:val="181818"/>
          <w:sz w:val="13"/>
          <w:szCs w:val="13"/>
        </w:rPr>
      </w:pPr>
      <w:r>
        <w:rPr>
          <w:b/>
          <w:bCs/>
          <w:color w:val="181818"/>
        </w:rPr>
        <w:t>ПОЯСНИТЕЛЬНАЯ ЗАПИСКА</w:t>
      </w:r>
    </w:p>
    <w:p w:rsidR="00A21DAE" w:rsidRDefault="00A21DAE" w:rsidP="00A21D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 xml:space="preserve">Программа «Фотодело» имеет </w:t>
      </w:r>
      <w:r w:rsidR="008D3E93">
        <w:rPr>
          <w:color w:val="181818"/>
        </w:rPr>
        <w:t>художественную</w:t>
      </w:r>
      <w:r>
        <w:rPr>
          <w:color w:val="181818"/>
        </w:rPr>
        <w:t xml:space="preserve"> направленность и предназначена для получения школьниками дополнительного образования в области новых информационных технологий.</w:t>
      </w:r>
    </w:p>
    <w:p w:rsidR="00A21DAE" w:rsidRDefault="00A21DAE" w:rsidP="00AD45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В школе, проводится большое количество общешкольных и классных мероприятий, каждое мероприятие – это один из многих дней, которые будущие выпускники будут вспоминать как лучшие годы, в своей жизни, проведенные в школе. Как правило, такие мероприятия, фотографируются одним человеком, ответственным за фотосъемку в школе. Но часто, за кадром остаются самые интересные моменты, это моменты повседневной жизни учеников, на уроке, на перемене, на каникулах. Для того чтобы запечатлеть такие сюжеты, необходимо назначить в каждом классе человека ответственного за фотосъёмку, лучшей кандидатурой будут сами ученики, которые будут фотокорреспондентами в своём классе. Особенности данной программы в том, что она дает возможность запечатлеть все моменты происходящего вокруг для истории на память.</w:t>
      </w:r>
    </w:p>
    <w:p w:rsidR="00AD45A9" w:rsidRDefault="00AD45A9" w:rsidP="00AD45A9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 xml:space="preserve">Новизна </w:t>
      </w:r>
      <w:r>
        <w:rPr>
          <w:color w:val="000000"/>
        </w:rPr>
        <w:t> в том, что программа  носит развивающий характер, целью которой является формирование поисково-исследовательских, коммуникативных умений школьников, интеллекта учащихся.</w:t>
      </w:r>
    </w:p>
    <w:p w:rsidR="00AD45A9" w:rsidRDefault="00AD45A9" w:rsidP="00AD45A9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Занятия по программе  разделены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теоретические и практические. Причём деятельность может носить как групповой, так и индивидуальный характер.</w:t>
      </w:r>
    </w:p>
    <w:p w:rsidR="00AD45A9" w:rsidRDefault="00AD45A9" w:rsidP="00AD45A9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Деятельность школьников при освоении программы имеет отличительные особенности:</w:t>
      </w:r>
    </w:p>
    <w:p w:rsidR="00AD45A9" w:rsidRDefault="00AD45A9" w:rsidP="00AD45A9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- практическая направленность, которая определяет специфику содержания и возрастные особенности детей;</w:t>
      </w:r>
    </w:p>
    <w:p w:rsidR="00AD45A9" w:rsidRDefault="00AD45A9" w:rsidP="00AD45A9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- групповой характер работ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AD45A9" w:rsidRDefault="00AD45A9" w:rsidP="00AD45A9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- реализует задачу выявления творческих способностей, склонностей и одаренностей к различным видам деятельности посредством вовлечения их в творческую деятельность.</w:t>
      </w:r>
    </w:p>
    <w:p w:rsidR="007B7BB0" w:rsidRDefault="00AD45A9" w:rsidP="00AD45A9">
      <w:pPr>
        <w:spacing w:after="0"/>
        <w:rPr>
          <w:rFonts w:ascii="Times New Roman" w:hAnsi="Times New Roman"/>
          <w:sz w:val="24"/>
          <w:szCs w:val="24"/>
        </w:rPr>
      </w:pPr>
      <w:r w:rsidRPr="00AD45A9">
        <w:rPr>
          <w:rFonts w:ascii="Times New Roman" w:hAnsi="Times New Roman"/>
          <w:b/>
          <w:sz w:val="24"/>
          <w:szCs w:val="24"/>
        </w:rPr>
        <w:t>Актуальность программы</w:t>
      </w:r>
      <w:r w:rsidR="00406A7B">
        <w:rPr>
          <w:rFonts w:ascii="Times New Roman" w:hAnsi="Times New Roman"/>
          <w:sz w:val="24"/>
          <w:szCs w:val="24"/>
        </w:rPr>
        <w:t xml:space="preserve"> </w:t>
      </w:r>
      <w:r w:rsidRPr="00AD45A9">
        <w:rPr>
          <w:rFonts w:ascii="Times New Roman" w:hAnsi="Times New Roman"/>
          <w:sz w:val="24"/>
          <w:szCs w:val="24"/>
        </w:rPr>
        <w:t xml:space="preserve"> связана с тем, что постоянно растут и меняются запросы общества, детей и родителей. Быстроменяющиеся информационные технологии, глобальные открытия в области науки и техники стимулируют человека к постоянному саморазвитию, необходимости непрерывного образования на протяжении всей жизни. От этого зависит успешность человека, его с</w:t>
      </w:r>
      <w:r w:rsidR="00406A7B">
        <w:rPr>
          <w:rFonts w:ascii="Times New Roman" w:hAnsi="Times New Roman"/>
          <w:sz w:val="24"/>
          <w:szCs w:val="24"/>
        </w:rPr>
        <w:t>оциальная и профессиональная вос</w:t>
      </w:r>
      <w:r w:rsidRPr="00AD45A9">
        <w:rPr>
          <w:rFonts w:ascii="Times New Roman" w:hAnsi="Times New Roman"/>
          <w:sz w:val="24"/>
          <w:szCs w:val="24"/>
        </w:rPr>
        <w:t>требованность. Успешный современный человек должен быть не только образованным, но и быть профессионально подготовленным. Эта необходимость ставит актуальные задачи перед системой дополнительного образования детей, предполагает вовлечение их в такие виды деятельности, которые полноценно обеспечивают творческое, профессиональное и социальное развитие. На решение данных задач направлена дополнительная общеобразовательная общеразвивающая програ</w:t>
      </w:r>
      <w:r>
        <w:rPr>
          <w:rFonts w:ascii="Times New Roman" w:hAnsi="Times New Roman"/>
          <w:sz w:val="24"/>
          <w:szCs w:val="24"/>
        </w:rPr>
        <w:t>мма «Фотодело</w:t>
      </w:r>
      <w:r w:rsidRPr="00AD45A9">
        <w:rPr>
          <w:rFonts w:ascii="Times New Roman" w:hAnsi="Times New Roman"/>
          <w:sz w:val="24"/>
          <w:szCs w:val="24"/>
        </w:rPr>
        <w:t>». Педагогическая целесообразность программы состоит в том, что в процессе её реализации ребёнок овладевает компетенциями, которые в дальнейшем помогут ему легче адаптироваться в творческих профессиях, а также создать собственное пространство для общения. Программа ориентирована на создание условий для развития личности ребёнка, повышение его уверенности в себе, на его свободное творческое самовыражение.</w:t>
      </w:r>
    </w:p>
    <w:p w:rsidR="00820270" w:rsidRDefault="00820270" w:rsidP="00406A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0270" w:rsidRDefault="00820270" w:rsidP="00406A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6A7B" w:rsidRDefault="00406A7B" w:rsidP="00406A7B">
      <w:pPr>
        <w:spacing w:after="0"/>
        <w:rPr>
          <w:rFonts w:ascii="Times New Roman" w:hAnsi="Times New Roman"/>
          <w:sz w:val="24"/>
          <w:szCs w:val="24"/>
        </w:rPr>
      </w:pPr>
      <w:r w:rsidRPr="00406A7B">
        <w:rPr>
          <w:rFonts w:ascii="Times New Roman" w:hAnsi="Times New Roman"/>
          <w:b/>
          <w:sz w:val="24"/>
          <w:szCs w:val="24"/>
        </w:rPr>
        <w:lastRenderedPageBreak/>
        <w:t>Цель</w:t>
      </w:r>
      <w:r w:rsidRPr="00BB48D5">
        <w:rPr>
          <w:rFonts w:ascii="Times New Roman" w:hAnsi="Times New Roman"/>
          <w:sz w:val="24"/>
          <w:szCs w:val="24"/>
        </w:rPr>
        <w:t>: содействие развитию творческой, общественно-активной,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8D5">
        <w:rPr>
          <w:rFonts w:ascii="Times New Roman" w:hAnsi="Times New Roman"/>
          <w:sz w:val="24"/>
          <w:szCs w:val="24"/>
        </w:rPr>
        <w:t>успешной личности по направлению фото</w:t>
      </w:r>
      <w:r>
        <w:rPr>
          <w:rFonts w:ascii="Times New Roman" w:hAnsi="Times New Roman"/>
          <w:sz w:val="24"/>
          <w:szCs w:val="24"/>
        </w:rPr>
        <w:t>дела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BB48D5">
        <w:rPr>
          <w:rFonts w:ascii="Times New Roman" w:hAnsi="Times New Roman"/>
          <w:sz w:val="24"/>
          <w:szCs w:val="24"/>
        </w:rPr>
        <w:t>р</w:t>
      </w:r>
      <w:proofErr w:type="gramEnd"/>
      <w:r w:rsidRPr="00BB48D5">
        <w:rPr>
          <w:rFonts w:ascii="Times New Roman" w:hAnsi="Times New Roman"/>
          <w:sz w:val="24"/>
          <w:szCs w:val="24"/>
        </w:rPr>
        <w:t>азвитие потенциальных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8D5">
        <w:rPr>
          <w:rFonts w:ascii="Times New Roman" w:hAnsi="Times New Roman"/>
          <w:sz w:val="24"/>
          <w:szCs w:val="24"/>
        </w:rPr>
        <w:t>способностей юного фотографа и деятельностной компетенции через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8D5">
        <w:rPr>
          <w:rFonts w:ascii="Times New Roman" w:hAnsi="Times New Roman"/>
          <w:sz w:val="24"/>
          <w:szCs w:val="24"/>
        </w:rPr>
        <w:t>знакомство с основами фотодела, воспитание любви к Родине</w:t>
      </w:r>
      <w:r>
        <w:rPr>
          <w:rFonts w:ascii="Times New Roman" w:hAnsi="Times New Roman"/>
          <w:sz w:val="24"/>
          <w:szCs w:val="24"/>
        </w:rPr>
        <w:t>.</w:t>
      </w:r>
    </w:p>
    <w:p w:rsidR="00406A7B" w:rsidRPr="00820270" w:rsidRDefault="00406A7B" w:rsidP="00406A7B">
      <w:pPr>
        <w:spacing w:after="0"/>
        <w:rPr>
          <w:rFonts w:ascii="Times New Roman" w:hAnsi="Times New Roman"/>
          <w:b/>
          <w:sz w:val="24"/>
          <w:szCs w:val="24"/>
        </w:rPr>
      </w:pPr>
      <w:r w:rsidRPr="00820270">
        <w:rPr>
          <w:rFonts w:ascii="Times New Roman" w:hAnsi="Times New Roman"/>
          <w:b/>
          <w:sz w:val="24"/>
          <w:szCs w:val="24"/>
        </w:rPr>
        <w:t>Задачи</w:t>
      </w:r>
      <w:proofErr w:type="gramStart"/>
      <w:r w:rsidRPr="00820270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406A7B" w:rsidRPr="00BB48D5" w:rsidRDefault="00406A7B" w:rsidP="00406A7B">
      <w:pPr>
        <w:spacing w:after="0"/>
        <w:rPr>
          <w:rFonts w:ascii="Times New Roman" w:hAnsi="Times New Roman"/>
          <w:sz w:val="24"/>
          <w:szCs w:val="24"/>
        </w:rPr>
      </w:pPr>
      <w:r w:rsidRPr="00BB48D5">
        <w:rPr>
          <w:rFonts w:ascii="Times New Roman" w:hAnsi="Times New Roman"/>
          <w:sz w:val="24"/>
          <w:szCs w:val="24"/>
        </w:rPr>
        <w:t>Обучающие (предметные):</w:t>
      </w:r>
    </w:p>
    <w:p w:rsidR="00406A7B" w:rsidRPr="00BB48D5" w:rsidRDefault="00406A7B" w:rsidP="00406A7B">
      <w:pPr>
        <w:spacing w:after="0"/>
        <w:rPr>
          <w:rFonts w:ascii="Times New Roman" w:hAnsi="Times New Roman"/>
          <w:sz w:val="24"/>
          <w:szCs w:val="24"/>
        </w:rPr>
      </w:pPr>
      <w:r w:rsidRPr="00BB48D5">
        <w:rPr>
          <w:rFonts w:ascii="Times New Roman" w:hAnsi="Times New Roman"/>
          <w:sz w:val="24"/>
          <w:szCs w:val="24"/>
        </w:rPr>
        <w:t>● развивать познавательный интерес учащихся к фотоделу,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8D5">
        <w:rPr>
          <w:rFonts w:ascii="Times New Roman" w:hAnsi="Times New Roman"/>
          <w:sz w:val="24"/>
          <w:szCs w:val="24"/>
        </w:rPr>
        <w:t>самостоятельность и инициативность, смекалку и изобретательность,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8D5">
        <w:rPr>
          <w:rFonts w:ascii="Times New Roman" w:hAnsi="Times New Roman"/>
          <w:sz w:val="24"/>
          <w:szCs w:val="24"/>
        </w:rPr>
        <w:t>любознательность и интерес к технике.</w:t>
      </w:r>
    </w:p>
    <w:p w:rsidR="00406A7B" w:rsidRPr="00BB48D5" w:rsidRDefault="00406A7B" w:rsidP="00406A7B">
      <w:pPr>
        <w:spacing w:after="0"/>
        <w:rPr>
          <w:rFonts w:ascii="Times New Roman" w:hAnsi="Times New Roman"/>
          <w:sz w:val="24"/>
          <w:szCs w:val="24"/>
        </w:rPr>
      </w:pPr>
      <w:r w:rsidRPr="00BB48D5">
        <w:rPr>
          <w:rFonts w:ascii="Times New Roman" w:hAnsi="Times New Roman"/>
          <w:sz w:val="24"/>
          <w:szCs w:val="24"/>
        </w:rPr>
        <w:t>● развивать умения правильно излагать свои мысли и внимательно слушать</w:t>
      </w:r>
    </w:p>
    <w:p w:rsidR="00406A7B" w:rsidRPr="00BB48D5" w:rsidRDefault="00406A7B" w:rsidP="00406A7B">
      <w:pPr>
        <w:spacing w:after="0"/>
        <w:rPr>
          <w:rFonts w:ascii="Times New Roman" w:hAnsi="Times New Roman"/>
          <w:sz w:val="24"/>
          <w:szCs w:val="24"/>
        </w:rPr>
      </w:pPr>
      <w:r w:rsidRPr="00BB48D5">
        <w:rPr>
          <w:rFonts w:ascii="Times New Roman" w:hAnsi="Times New Roman"/>
          <w:sz w:val="24"/>
          <w:szCs w:val="24"/>
        </w:rPr>
        <w:t>других.</w:t>
      </w:r>
    </w:p>
    <w:p w:rsidR="00406A7B" w:rsidRPr="00BB48D5" w:rsidRDefault="00406A7B" w:rsidP="00406A7B">
      <w:pPr>
        <w:spacing w:after="0"/>
        <w:rPr>
          <w:rFonts w:ascii="Times New Roman" w:hAnsi="Times New Roman"/>
          <w:sz w:val="24"/>
          <w:szCs w:val="24"/>
        </w:rPr>
      </w:pPr>
      <w:r w:rsidRPr="00BB48D5">
        <w:rPr>
          <w:rFonts w:ascii="Times New Roman" w:hAnsi="Times New Roman"/>
          <w:sz w:val="24"/>
          <w:szCs w:val="24"/>
        </w:rPr>
        <w:t>Воспитательные (личностные):</w:t>
      </w:r>
    </w:p>
    <w:p w:rsidR="00406A7B" w:rsidRPr="00BB48D5" w:rsidRDefault="00406A7B" w:rsidP="00406A7B">
      <w:pPr>
        <w:spacing w:after="0"/>
        <w:rPr>
          <w:rFonts w:ascii="Times New Roman" w:hAnsi="Times New Roman"/>
          <w:sz w:val="24"/>
          <w:szCs w:val="24"/>
        </w:rPr>
      </w:pPr>
      <w:r w:rsidRPr="00BB48D5">
        <w:rPr>
          <w:rFonts w:ascii="Times New Roman" w:hAnsi="Times New Roman"/>
          <w:sz w:val="24"/>
          <w:szCs w:val="24"/>
        </w:rPr>
        <w:t>• формирование культуры общения и поведения в социуме, навыков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8D5">
        <w:rPr>
          <w:rFonts w:ascii="Times New Roman" w:hAnsi="Times New Roman"/>
          <w:sz w:val="24"/>
          <w:szCs w:val="24"/>
        </w:rPr>
        <w:t>здорового образа жизни;</w:t>
      </w:r>
    </w:p>
    <w:p w:rsidR="00406A7B" w:rsidRPr="00BB48D5" w:rsidRDefault="00406A7B" w:rsidP="00406A7B">
      <w:pPr>
        <w:spacing w:after="0"/>
        <w:rPr>
          <w:rFonts w:ascii="Times New Roman" w:hAnsi="Times New Roman"/>
          <w:sz w:val="24"/>
          <w:szCs w:val="24"/>
        </w:rPr>
      </w:pPr>
      <w:r w:rsidRPr="00BB48D5">
        <w:rPr>
          <w:rFonts w:ascii="Times New Roman" w:hAnsi="Times New Roman"/>
          <w:sz w:val="24"/>
          <w:szCs w:val="24"/>
        </w:rPr>
        <w:t>Метапредметные (развивающие):</w:t>
      </w:r>
    </w:p>
    <w:p w:rsidR="00406A7B" w:rsidRPr="00BB48D5" w:rsidRDefault="00406A7B" w:rsidP="00406A7B">
      <w:pPr>
        <w:spacing w:after="0"/>
        <w:rPr>
          <w:rFonts w:ascii="Times New Roman" w:hAnsi="Times New Roman"/>
          <w:sz w:val="24"/>
          <w:szCs w:val="24"/>
        </w:rPr>
      </w:pPr>
      <w:r w:rsidRPr="00BB48D5">
        <w:rPr>
          <w:rFonts w:ascii="Times New Roman" w:hAnsi="Times New Roman"/>
          <w:sz w:val="24"/>
          <w:szCs w:val="24"/>
        </w:rPr>
        <w:t>• развивать</w:t>
      </w:r>
      <w:r>
        <w:rPr>
          <w:rFonts w:ascii="Times New Roman" w:hAnsi="Times New Roman"/>
          <w:sz w:val="24"/>
          <w:szCs w:val="24"/>
        </w:rPr>
        <w:t xml:space="preserve"> мотивацию к занятиям фотоделом, </w:t>
      </w:r>
      <w:r w:rsidRPr="00BB48D5">
        <w:rPr>
          <w:rFonts w:ascii="Times New Roman" w:hAnsi="Times New Roman"/>
          <w:sz w:val="24"/>
          <w:szCs w:val="24"/>
        </w:rPr>
        <w:t>сформировать потребность в саморазвитии, самостоятельности.</w:t>
      </w:r>
    </w:p>
    <w:p w:rsidR="00E40B0F" w:rsidRPr="00BB48D5" w:rsidRDefault="00E40B0F" w:rsidP="00E40B0F">
      <w:pPr>
        <w:spacing w:after="0"/>
        <w:rPr>
          <w:rFonts w:ascii="Times New Roman" w:hAnsi="Times New Roman"/>
          <w:sz w:val="24"/>
          <w:szCs w:val="24"/>
        </w:rPr>
      </w:pPr>
      <w:r w:rsidRPr="00E40B0F">
        <w:rPr>
          <w:rFonts w:ascii="Times New Roman" w:hAnsi="Times New Roman"/>
          <w:b/>
          <w:sz w:val="24"/>
          <w:szCs w:val="24"/>
        </w:rPr>
        <w:t>Возраст особенности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учащихся 11-15</w:t>
      </w:r>
      <w:r w:rsidRPr="00BB48D5">
        <w:rPr>
          <w:rFonts w:ascii="Times New Roman" w:hAnsi="Times New Roman"/>
          <w:sz w:val="24"/>
          <w:szCs w:val="24"/>
        </w:rPr>
        <w:t xml:space="preserve"> лет, категория – без ОВЗ.</w:t>
      </w:r>
    </w:p>
    <w:p w:rsidR="00E40B0F" w:rsidRDefault="00E40B0F" w:rsidP="00E40B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Режим занятий</w:t>
      </w:r>
    </w:p>
    <w:p w:rsidR="00E40B0F" w:rsidRDefault="00E40B0F" w:rsidP="00E40B0F">
      <w:pPr>
        <w:pStyle w:val="c24"/>
        <w:shd w:val="clear" w:color="auto" w:fill="FFFFFF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В зависимости от набора обучающихся дополнительная общеобразовательная общеразвивающая программа имеет тематический план на количество занятий - 1 раз в неделю по 1 часу (35 часов в год).</w:t>
      </w:r>
    </w:p>
    <w:p w:rsidR="00E40B0F" w:rsidRDefault="00E40B0F" w:rsidP="00E40B0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Формы  занятий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40B0F" w:rsidRDefault="00E40B0F" w:rsidP="00E40B0F">
      <w:pPr>
        <w:pStyle w:val="a3"/>
        <w:shd w:val="clear" w:color="auto" w:fill="FFFFFF"/>
        <w:spacing w:beforeAutospacing="0" w:after="0" w:afterAutospacing="0"/>
        <w:rPr>
          <w:color w:val="000000"/>
        </w:rPr>
      </w:pPr>
      <w:r>
        <w:rPr>
          <w:bCs/>
          <w:color w:val="000000"/>
        </w:rPr>
        <w:t>Для изложения теоретических вопросов используются следующие методы:</w:t>
      </w:r>
    </w:p>
    <w:p w:rsidR="00E40B0F" w:rsidRDefault="00E40B0F" w:rsidP="00E40B0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словесные</w:t>
      </w:r>
      <w:proofErr w:type="gramEnd"/>
      <w:r>
        <w:rPr>
          <w:color w:val="000000"/>
        </w:rPr>
        <w:t xml:space="preserve"> (устное изложение, беседа, рассказ, викторина);</w:t>
      </w:r>
    </w:p>
    <w:p w:rsidR="00E40B0F" w:rsidRDefault="00E40B0F" w:rsidP="00E40B0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метод игры: дидактические, развивающие, познавательные, на развитие внимания, памяти;</w:t>
      </w:r>
    </w:p>
    <w:p w:rsidR="00E40B0F" w:rsidRDefault="00E40B0F" w:rsidP="00E40B0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практические</w:t>
      </w:r>
      <w:proofErr w:type="gramStart"/>
      <w:r>
        <w:rPr>
          <w:color w:val="000000"/>
        </w:rPr>
        <w:t xml:space="preserve"> .</w:t>
      </w:r>
      <w:proofErr w:type="gramEnd"/>
    </w:p>
    <w:p w:rsidR="00E40B0F" w:rsidRDefault="00E40B0F" w:rsidP="00E40B0F">
      <w:pPr>
        <w:pStyle w:val="a3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Данные методы работы дают детям возможность максимально проявлять свою активность, изобретательность, творческий и интеллектуальный потенциал и развивают их эмоциональное восприятие.</w:t>
      </w:r>
    </w:p>
    <w:p w:rsidR="00820270" w:rsidRDefault="00820270" w:rsidP="00E40B0F">
      <w:pPr>
        <w:pStyle w:val="a3"/>
        <w:shd w:val="clear" w:color="auto" w:fill="FFFFFF"/>
        <w:spacing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820270" w:rsidRDefault="00820270" w:rsidP="00E40B0F">
      <w:pPr>
        <w:pStyle w:val="a3"/>
        <w:shd w:val="clear" w:color="auto" w:fill="FFFFFF"/>
        <w:spacing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820270" w:rsidRDefault="00820270" w:rsidP="00E40B0F">
      <w:pPr>
        <w:pStyle w:val="a3"/>
        <w:shd w:val="clear" w:color="auto" w:fill="FFFFFF"/>
        <w:spacing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820270" w:rsidRDefault="00820270" w:rsidP="00E40B0F">
      <w:pPr>
        <w:pStyle w:val="a3"/>
        <w:shd w:val="clear" w:color="auto" w:fill="FFFFFF"/>
        <w:spacing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820270" w:rsidRDefault="00820270" w:rsidP="00E40B0F">
      <w:pPr>
        <w:pStyle w:val="a3"/>
        <w:shd w:val="clear" w:color="auto" w:fill="FFFFFF"/>
        <w:spacing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820270" w:rsidRDefault="00820270" w:rsidP="00E40B0F">
      <w:pPr>
        <w:pStyle w:val="a3"/>
        <w:shd w:val="clear" w:color="auto" w:fill="FFFFFF"/>
        <w:spacing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820270" w:rsidRDefault="00820270" w:rsidP="00E40B0F">
      <w:pPr>
        <w:pStyle w:val="a3"/>
        <w:shd w:val="clear" w:color="auto" w:fill="FFFFFF"/>
        <w:spacing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820270" w:rsidRDefault="00820270" w:rsidP="00E40B0F">
      <w:pPr>
        <w:pStyle w:val="a3"/>
        <w:shd w:val="clear" w:color="auto" w:fill="FFFFFF"/>
        <w:spacing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820270" w:rsidRDefault="00820270" w:rsidP="00E40B0F">
      <w:pPr>
        <w:pStyle w:val="a3"/>
        <w:shd w:val="clear" w:color="auto" w:fill="FFFFFF"/>
        <w:spacing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820270" w:rsidRDefault="00820270" w:rsidP="00E40B0F">
      <w:pPr>
        <w:pStyle w:val="a3"/>
        <w:shd w:val="clear" w:color="auto" w:fill="FFFFFF"/>
        <w:spacing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820270" w:rsidRDefault="00820270" w:rsidP="00E40B0F">
      <w:pPr>
        <w:pStyle w:val="a3"/>
        <w:shd w:val="clear" w:color="auto" w:fill="FFFFFF"/>
        <w:spacing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820270" w:rsidRDefault="00820270" w:rsidP="00E40B0F">
      <w:pPr>
        <w:pStyle w:val="a3"/>
        <w:shd w:val="clear" w:color="auto" w:fill="FFFFFF"/>
        <w:spacing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E40B0F" w:rsidRDefault="00E40B0F" w:rsidP="00E40B0F">
      <w:pPr>
        <w:pStyle w:val="a3"/>
        <w:shd w:val="clear" w:color="auto" w:fill="FFFFFF"/>
        <w:spacing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B0551A">
        <w:rPr>
          <w:b/>
          <w:sz w:val="28"/>
          <w:szCs w:val="28"/>
          <w:shd w:val="clear" w:color="auto" w:fill="FFFFFF"/>
        </w:rPr>
        <w:lastRenderedPageBreak/>
        <w:t>Учебный план</w:t>
      </w:r>
    </w:p>
    <w:p w:rsidR="00E40B0F" w:rsidRDefault="00E40B0F" w:rsidP="001E6E38">
      <w:pPr>
        <w:pStyle w:val="a3"/>
        <w:shd w:val="clear" w:color="auto" w:fill="FFFFFF"/>
        <w:spacing w:beforeAutospacing="0" w:after="0" w:afterAutospacing="0"/>
        <w:rPr>
          <w:b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637"/>
        <w:gridCol w:w="2000"/>
        <w:gridCol w:w="1001"/>
        <w:gridCol w:w="1707"/>
        <w:gridCol w:w="1620"/>
        <w:gridCol w:w="2606"/>
      </w:tblGrid>
      <w:tr w:rsidR="00E40B0F" w:rsidRPr="00236D61" w:rsidTr="001E6E38">
        <w:tc>
          <w:tcPr>
            <w:tcW w:w="2637" w:type="dxa"/>
            <w:gridSpan w:val="2"/>
            <w:vMerge w:val="restart"/>
          </w:tcPr>
          <w:p w:rsidR="00E40B0F" w:rsidRPr="00236D61" w:rsidRDefault="00E40B0F" w:rsidP="00C115D4">
            <w:pPr>
              <w:pStyle w:val="a3"/>
              <w:spacing w:beforeAutospacing="0" w:after="0" w:afterAutospacing="0"/>
              <w:jc w:val="center"/>
              <w:rPr>
                <w:b/>
                <w:shd w:val="clear" w:color="auto" w:fill="FFFFFF"/>
              </w:rPr>
            </w:pPr>
            <w:r w:rsidRPr="00236D61">
              <w:t>№</w:t>
            </w:r>
          </w:p>
          <w:p w:rsidR="00E40B0F" w:rsidRPr="00236D61" w:rsidRDefault="00E40B0F" w:rsidP="00C115D4">
            <w:pPr>
              <w:pStyle w:val="a3"/>
              <w:spacing w:beforeAutospacing="0" w:after="0" w:afterAutospacing="0"/>
              <w:jc w:val="center"/>
              <w:rPr>
                <w:b/>
                <w:shd w:val="clear" w:color="auto" w:fill="FFFFFF"/>
              </w:rPr>
            </w:pPr>
            <w:r w:rsidRPr="00236D61">
              <w:t>Название раздела</w:t>
            </w:r>
            <w:proofErr w:type="gramStart"/>
            <w:r w:rsidRPr="00236D61">
              <w:t>,т</w:t>
            </w:r>
            <w:proofErr w:type="gramEnd"/>
            <w:r w:rsidRPr="00236D61">
              <w:t>емы</w:t>
            </w:r>
          </w:p>
        </w:tc>
        <w:tc>
          <w:tcPr>
            <w:tcW w:w="4328" w:type="dxa"/>
            <w:gridSpan w:val="3"/>
          </w:tcPr>
          <w:p w:rsidR="00E40B0F" w:rsidRPr="00236D61" w:rsidRDefault="00E40B0F" w:rsidP="00C115D4">
            <w:pPr>
              <w:pStyle w:val="a3"/>
              <w:spacing w:beforeAutospacing="0" w:after="0" w:afterAutospacing="0"/>
              <w:jc w:val="center"/>
              <w:rPr>
                <w:shd w:val="clear" w:color="auto" w:fill="FFFFFF"/>
              </w:rPr>
            </w:pPr>
            <w:r w:rsidRPr="00236D61">
              <w:rPr>
                <w:shd w:val="clear" w:color="auto" w:fill="FFFFFF"/>
              </w:rPr>
              <w:t>Количество часов</w:t>
            </w:r>
          </w:p>
        </w:tc>
        <w:tc>
          <w:tcPr>
            <w:tcW w:w="2606" w:type="dxa"/>
            <w:vMerge w:val="restart"/>
          </w:tcPr>
          <w:p w:rsidR="00E40B0F" w:rsidRPr="00236D61" w:rsidRDefault="00E40B0F" w:rsidP="00C115D4">
            <w:pPr>
              <w:pStyle w:val="a3"/>
              <w:spacing w:beforeAutospacing="0" w:after="0" w:afterAutospacing="0"/>
              <w:jc w:val="center"/>
              <w:rPr>
                <w:shd w:val="clear" w:color="auto" w:fill="FFFFFF"/>
              </w:rPr>
            </w:pPr>
            <w:r w:rsidRPr="00236D61">
              <w:rPr>
                <w:shd w:val="clear" w:color="auto" w:fill="FFFFFF"/>
              </w:rPr>
              <w:t>формы промежуточной аттестации, контроля</w:t>
            </w:r>
          </w:p>
        </w:tc>
      </w:tr>
      <w:tr w:rsidR="00E40B0F" w:rsidRPr="00236D61" w:rsidTr="001E6E38">
        <w:tc>
          <w:tcPr>
            <w:tcW w:w="2637" w:type="dxa"/>
            <w:gridSpan w:val="2"/>
            <w:vMerge/>
          </w:tcPr>
          <w:p w:rsidR="00E40B0F" w:rsidRPr="00236D61" w:rsidRDefault="00E40B0F" w:rsidP="00C115D4">
            <w:pPr>
              <w:pStyle w:val="a3"/>
              <w:spacing w:beforeAutospacing="0" w:after="0" w:afterAutospacing="0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001" w:type="dxa"/>
          </w:tcPr>
          <w:p w:rsidR="00E40B0F" w:rsidRPr="00236D61" w:rsidRDefault="00E40B0F" w:rsidP="00C115D4">
            <w:pPr>
              <w:pStyle w:val="a3"/>
              <w:spacing w:beforeAutospacing="0" w:after="0" w:afterAutospacing="0"/>
              <w:jc w:val="center"/>
              <w:rPr>
                <w:b/>
                <w:shd w:val="clear" w:color="auto" w:fill="FFFFFF"/>
              </w:rPr>
            </w:pPr>
            <w:r w:rsidRPr="00236D61">
              <w:t>общее</w:t>
            </w:r>
          </w:p>
        </w:tc>
        <w:tc>
          <w:tcPr>
            <w:tcW w:w="1707" w:type="dxa"/>
          </w:tcPr>
          <w:p w:rsidR="00E40B0F" w:rsidRPr="00236D61" w:rsidRDefault="00E40B0F" w:rsidP="00C115D4">
            <w:pPr>
              <w:pStyle w:val="a3"/>
              <w:spacing w:beforeAutospacing="0" w:after="0" w:afterAutospacing="0"/>
              <w:jc w:val="center"/>
              <w:rPr>
                <w:b/>
                <w:shd w:val="clear" w:color="auto" w:fill="FFFFFF"/>
              </w:rPr>
            </w:pPr>
            <w:r w:rsidRPr="00236D61">
              <w:t xml:space="preserve">В том числе </w:t>
            </w:r>
            <w:proofErr w:type="gramStart"/>
            <w:r w:rsidRPr="00236D61">
              <w:t>теоретических</w:t>
            </w:r>
            <w:proofErr w:type="gramEnd"/>
          </w:p>
        </w:tc>
        <w:tc>
          <w:tcPr>
            <w:tcW w:w="1620" w:type="dxa"/>
          </w:tcPr>
          <w:p w:rsidR="00E40B0F" w:rsidRPr="00236D61" w:rsidRDefault="00E40B0F" w:rsidP="00C115D4">
            <w:pPr>
              <w:pStyle w:val="a3"/>
              <w:spacing w:beforeAutospacing="0" w:after="0" w:afterAutospacing="0"/>
              <w:jc w:val="center"/>
              <w:rPr>
                <w:b/>
                <w:shd w:val="clear" w:color="auto" w:fill="FFFFFF"/>
              </w:rPr>
            </w:pPr>
            <w:r w:rsidRPr="00236D61">
              <w:t xml:space="preserve">В том числе </w:t>
            </w:r>
            <w:proofErr w:type="gramStart"/>
            <w:r w:rsidRPr="00236D61">
              <w:t>практических</w:t>
            </w:r>
            <w:proofErr w:type="gramEnd"/>
          </w:p>
        </w:tc>
        <w:tc>
          <w:tcPr>
            <w:tcW w:w="2606" w:type="dxa"/>
            <w:vMerge/>
          </w:tcPr>
          <w:p w:rsidR="00E40B0F" w:rsidRPr="00236D61" w:rsidRDefault="00E40B0F" w:rsidP="00C115D4">
            <w:pPr>
              <w:pStyle w:val="a3"/>
              <w:spacing w:beforeAutospacing="0" w:after="0" w:afterAutospacing="0"/>
              <w:jc w:val="center"/>
              <w:rPr>
                <w:b/>
                <w:shd w:val="clear" w:color="auto" w:fill="FFFFFF"/>
              </w:rPr>
            </w:pPr>
          </w:p>
        </w:tc>
      </w:tr>
      <w:tr w:rsidR="00E40B0F" w:rsidRPr="00236D61" w:rsidTr="001E6E38">
        <w:tc>
          <w:tcPr>
            <w:tcW w:w="637" w:type="dxa"/>
          </w:tcPr>
          <w:p w:rsidR="00E40B0F" w:rsidRPr="00236D61" w:rsidRDefault="00E40B0F" w:rsidP="00C115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</w:tcPr>
          <w:p w:rsidR="00E40B0F" w:rsidRPr="00236D61" w:rsidRDefault="00E40B0F" w:rsidP="00C115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</w:t>
            </w:r>
          </w:p>
        </w:tc>
        <w:tc>
          <w:tcPr>
            <w:tcW w:w="1001" w:type="dxa"/>
          </w:tcPr>
          <w:p w:rsidR="00E40B0F" w:rsidRPr="00236D61" w:rsidRDefault="00E40B0F" w:rsidP="00C115D4">
            <w:pPr>
              <w:tabs>
                <w:tab w:val="center" w:pos="9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1707" w:type="dxa"/>
          </w:tcPr>
          <w:p w:rsidR="00E40B0F" w:rsidRPr="00236D61" w:rsidRDefault="00E40B0F" w:rsidP="00C115D4">
            <w:pPr>
              <w:tabs>
                <w:tab w:val="center" w:pos="9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1620" w:type="dxa"/>
          </w:tcPr>
          <w:p w:rsidR="00E40B0F" w:rsidRPr="00236D61" w:rsidRDefault="00E40B0F" w:rsidP="00C115D4">
            <w:pPr>
              <w:pStyle w:val="a3"/>
              <w:spacing w:beforeAutospacing="0" w:after="0" w:afterAutospacing="0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2606" w:type="dxa"/>
          </w:tcPr>
          <w:p w:rsidR="00E40B0F" w:rsidRPr="00236D61" w:rsidRDefault="00E40B0F" w:rsidP="00C115D4">
            <w:pPr>
              <w:pStyle w:val="a3"/>
              <w:spacing w:beforeAutospacing="0" w:after="0" w:afterAutospacing="0"/>
              <w:rPr>
                <w:b/>
                <w:shd w:val="clear" w:color="auto" w:fill="FFFFFF"/>
              </w:rPr>
            </w:pPr>
            <w:r w:rsidRPr="00236D61">
              <w:rPr>
                <w:color w:val="000000"/>
              </w:rPr>
              <w:t>Входной контроль</w:t>
            </w:r>
          </w:p>
        </w:tc>
      </w:tr>
      <w:tr w:rsidR="00E40B0F" w:rsidRPr="00236D61" w:rsidTr="001E6E38">
        <w:tc>
          <w:tcPr>
            <w:tcW w:w="637" w:type="dxa"/>
          </w:tcPr>
          <w:p w:rsidR="00E40B0F" w:rsidRPr="00236D61" w:rsidRDefault="00E40B0F" w:rsidP="00C115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</w:tcPr>
          <w:p w:rsidR="00E40B0F" w:rsidRPr="00236D61" w:rsidRDefault="00E40B0F" w:rsidP="00E40B0F">
            <w:pPr>
              <w:pStyle w:val="a3"/>
            </w:pPr>
            <w:r>
              <w:t>Знакомство с правилами пользования фотоаппаратом.</w:t>
            </w:r>
          </w:p>
        </w:tc>
        <w:tc>
          <w:tcPr>
            <w:tcW w:w="1001" w:type="dxa"/>
          </w:tcPr>
          <w:p w:rsidR="00E40B0F" w:rsidRPr="00236D61" w:rsidRDefault="00E40B0F" w:rsidP="00C115D4">
            <w:pPr>
              <w:pStyle w:val="a3"/>
              <w:spacing w:before="280" w:after="0"/>
              <w:jc w:val="center"/>
            </w:pPr>
            <w:r>
              <w:t>2</w:t>
            </w:r>
          </w:p>
        </w:tc>
        <w:tc>
          <w:tcPr>
            <w:tcW w:w="1707" w:type="dxa"/>
          </w:tcPr>
          <w:p w:rsidR="00E40B0F" w:rsidRPr="00236D61" w:rsidRDefault="00E40B0F" w:rsidP="00C115D4">
            <w:pPr>
              <w:pStyle w:val="a3"/>
              <w:spacing w:before="280" w:after="0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40B0F" w:rsidRPr="00236D61" w:rsidRDefault="00E40B0F" w:rsidP="00C115D4">
            <w:pPr>
              <w:pStyle w:val="a3"/>
              <w:spacing w:before="280" w:after="0"/>
              <w:jc w:val="center"/>
            </w:pPr>
            <w:r w:rsidRPr="00236D61">
              <w:t>1</w:t>
            </w:r>
          </w:p>
        </w:tc>
        <w:tc>
          <w:tcPr>
            <w:tcW w:w="2606" w:type="dxa"/>
          </w:tcPr>
          <w:p w:rsidR="00E40B0F" w:rsidRPr="00236D61" w:rsidRDefault="00E40B0F" w:rsidP="00C115D4">
            <w:pPr>
              <w:pStyle w:val="a3"/>
              <w:spacing w:beforeAutospacing="0" w:after="0" w:afterAutospacing="0"/>
              <w:jc w:val="center"/>
              <w:rPr>
                <w:b/>
                <w:shd w:val="clear" w:color="auto" w:fill="FFFFFF"/>
              </w:rPr>
            </w:pPr>
          </w:p>
        </w:tc>
      </w:tr>
      <w:tr w:rsidR="00E40B0F" w:rsidRPr="00236D61" w:rsidTr="001E6E38">
        <w:tc>
          <w:tcPr>
            <w:tcW w:w="637" w:type="dxa"/>
          </w:tcPr>
          <w:p w:rsidR="00E40B0F" w:rsidRPr="00236D61" w:rsidRDefault="00E40B0F" w:rsidP="00C115D4">
            <w:pPr>
              <w:spacing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</w:tcPr>
          <w:p w:rsidR="00E40B0F" w:rsidRPr="00236D61" w:rsidRDefault="00E40B0F" w:rsidP="00C115D4">
            <w:pPr>
              <w:spacing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Настройка фотоаппарата</w:t>
            </w:r>
          </w:p>
        </w:tc>
        <w:tc>
          <w:tcPr>
            <w:tcW w:w="1001" w:type="dxa"/>
          </w:tcPr>
          <w:p w:rsidR="00E40B0F" w:rsidRPr="00236D61" w:rsidRDefault="00E40B0F" w:rsidP="00C115D4">
            <w:pPr>
              <w:spacing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7" w:type="dxa"/>
          </w:tcPr>
          <w:p w:rsidR="00E40B0F" w:rsidRPr="00236D61" w:rsidRDefault="00E40B0F" w:rsidP="00C115D4">
            <w:pPr>
              <w:spacing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</w:tcPr>
          <w:p w:rsidR="00E40B0F" w:rsidRPr="00236D61" w:rsidRDefault="00E40B0F" w:rsidP="00C115D4">
            <w:pPr>
              <w:spacing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6" w:type="dxa"/>
          </w:tcPr>
          <w:p w:rsidR="00E40B0F" w:rsidRPr="00236D61" w:rsidRDefault="00E40B0F" w:rsidP="00E40B0F">
            <w:pPr>
              <w:pStyle w:val="a3"/>
              <w:spacing w:beforeAutospacing="0" w:after="0" w:afterAutospacing="0"/>
              <w:rPr>
                <w:b/>
                <w:shd w:val="clear" w:color="auto" w:fill="FFFFFF"/>
              </w:rPr>
            </w:pPr>
            <w:r w:rsidRPr="00236D61">
              <w:rPr>
                <w:color w:val="000000"/>
              </w:rPr>
              <w:t xml:space="preserve">Игра </w:t>
            </w:r>
          </w:p>
        </w:tc>
      </w:tr>
      <w:tr w:rsidR="00E40B0F" w:rsidRPr="00236D61" w:rsidTr="001E6E38">
        <w:tc>
          <w:tcPr>
            <w:tcW w:w="637" w:type="dxa"/>
          </w:tcPr>
          <w:p w:rsidR="00E40B0F" w:rsidRPr="00236D61" w:rsidRDefault="00E40B0F" w:rsidP="00C115D4">
            <w:pPr>
              <w:spacing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</w:tcPr>
          <w:p w:rsidR="00E40B0F" w:rsidRPr="00236D61" w:rsidRDefault="00E40B0F" w:rsidP="00E40B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фотографировать не задумываясь</w:t>
            </w:r>
          </w:p>
        </w:tc>
        <w:tc>
          <w:tcPr>
            <w:tcW w:w="1001" w:type="dxa"/>
          </w:tcPr>
          <w:p w:rsidR="00E40B0F" w:rsidRPr="00236D61" w:rsidRDefault="00E40B0F" w:rsidP="00C115D4">
            <w:pPr>
              <w:spacing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7" w:type="dxa"/>
          </w:tcPr>
          <w:p w:rsidR="00E40B0F" w:rsidRPr="00236D61" w:rsidRDefault="00E40B0F" w:rsidP="00C115D4">
            <w:pPr>
              <w:spacing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</w:tcPr>
          <w:p w:rsidR="00E40B0F" w:rsidRPr="00236D61" w:rsidRDefault="00E40B0F" w:rsidP="00C115D4">
            <w:pPr>
              <w:spacing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6" w:type="dxa"/>
          </w:tcPr>
          <w:p w:rsidR="00E40B0F" w:rsidRPr="00E40B0F" w:rsidRDefault="00E40B0F" w:rsidP="00C115D4">
            <w:pPr>
              <w:pStyle w:val="a3"/>
              <w:spacing w:beforeAutospacing="0" w:after="0" w:afterAutospacing="0"/>
              <w:rPr>
                <w:shd w:val="clear" w:color="auto" w:fill="FFFFFF"/>
              </w:rPr>
            </w:pPr>
            <w:r w:rsidRPr="00E40B0F">
              <w:rPr>
                <w:shd w:val="clear" w:color="auto" w:fill="FFFFFF"/>
              </w:rPr>
              <w:t>Проведение</w:t>
            </w:r>
            <w:r>
              <w:rPr>
                <w:shd w:val="clear" w:color="auto" w:fill="FFFFFF"/>
              </w:rPr>
              <w:t xml:space="preserve"> фотосессии</w:t>
            </w:r>
          </w:p>
        </w:tc>
      </w:tr>
      <w:tr w:rsidR="00E40B0F" w:rsidRPr="00236D61" w:rsidTr="001E6E38">
        <w:tc>
          <w:tcPr>
            <w:tcW w:w="637" w:type="dxa"/>
          </w:tcPr>
          <w:p w:rsidR="00E40B0F" w:rsidRPr="00236D61" w:rsidRDefault="00E40B0F" w:rsidP="00C115D4">
            <w:pPr>
              <w:spacing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0" w:type="dxa"/>
          </w:tcPr>
          <w:p w:rsidR="00E40B0F" w:rsidRPr="00236D61" w:rsidRDefault="00E40B0F" w:rsidP="00C115D4">
            <w:pPr>
              <w:spacing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Жанры фотографий</w:t>
            </w:r>
          </w:p>
        </w:tc>
        <w:tc>
          <w:tcPr>
            <w:tcW w:w="1001" w:type="dxa"/>
          </w:tcPr>
          <w:p w:rsidR="00E40B0F" w:rsidRPr="00236D61" w:rsidRDefault="00E40B0F" w:rsidP="00C115D4">
            <w:pPr>
              <w:spacing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</w:tcPr>
          <w:p w:rsidR="00E40B0F" w:rsidRPr="00236D61" w:rsidRDefault="00E40B0F" w:rsidP="00E40B0F">
            <w:pPr>
              <w:spacing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7</w:t>
            </w:r>
          </w:p>
        </w:tc>
        <w:tc>
          <w:tcPr>
            <w:tcW w:w="1620" w:type="dxa"/>
          </w:tcPr>
          <w:p w:rsidR="00E40B0F" w:rsidRPr="00236D61" w:rsidRDefault="00E40B0F" w:rsidP="00C115D4">
            <w:pPr>
              <w:spacing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6" w:type="dxa"/>
          </w:tcPr>
          <w:p w:rsidR="00E40B0F" w:rsidRPr="00E40B0F" w:rsidRDefault="001E6E38" w:rsidP="001E6E38">
            <w:pPr>
              <w:pStyle w:val="a3"/>
              <w:spacing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Предметная </w:t>
            </w:r>
            <w:r w:rsidR="00E40B0F" w:rsidRPr="00E40B0F">
              <w:rPr>
                <w:shd w:val="clear" w:color="auto" w:fill="FFFFFF"/>
              </w:rPr>
              <w:t>фотос</w:t>
            </w:r>
            <w:r>
              <w:rPr>
                <w:shd w:val="clear" w:color="auto" w:fill="FFFFFF"/>
              </w:rPr>
              <w:t>ъ</w:t>
            </w:r>
            <w:r w:rsidR="00E40B0F" w:rsidRPr="00E40B0F">
              <w:rPr>
                <w:shd w:val="clear" w:color="auto" w:fill="FFFFFF"/>
              </w:rPr>
              <w:t>ёмка</w:t>
            </w:r>
          </w:p>
        </w:tc>
      </w:tr>
      <w:tr w:rsidR="00E40B0F" w:rsidRPr="00236D61" w:rsidTr="001E6E38">
        <w:tc>
          <w:tcPr>
            <w:tcW w:w="637" w:type="dxa"/>
          </w:tcPr>
          <w:p w:rsidR="00E40B0F" w:rsidRPr="00236D61" w:rsidRDefault="00E40B0F" w:rsidP="00C115D4">
            <w:pPr>
              <w:spacing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0" w:type="dxa"/>
          </w:tcPr>
          <w:p w:rsidR="00E40B0F" w:rsidRPr="00236D61" w:rsidRDefault="00E40B0F" w:rsidP="00C115D4">
            <w:pPr>
              <w:spacing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Цифровая обработка фотографий</w:t>
            </w:r>
          </w:p>
        </w:tc>
        <w:tc>
          <w:tcPr>
            <w:tcW w:w="1001" w:type="dxa"/>
          </w:tcPr>
          <w:p w:rsidR="00E40B0F" w:rsidRPr="00236D61" w:rsidRDefault="00E40B0F" w:rsidP="00C115D4">
            <w:pPr>
              <w:spacing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7" w:type="dxa"/>
          </w:tcPr>
          <w:p w:rsidR="00E40B0F" w:rsidRPr="00236D61" w:rsidRDefault="00E40B0F" w:rsidP="00C115D4">
            <w:pPr>
              <w:spacing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</w:tcPr>
          <w:p w:rsidR="00E40B0F" w:rsidRPr="00236D61" w:rsidRDefault="00E40B0F" w:rsidP="00C115D4">
            <w:pPr>
              <w:spacing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6" w:type="dxa"/>
          </w:tcPr>
          <w:p w:rsidR="00E40B0F" w:rsidRPr="001E6E38" w:rsidRDefault="001E6E38" w:rsidP="00C115D4">
            <w:pPr>
              <w:pStyle w:val="a3"/>
              <w:spacing w:beforeAutospacing="0" w:after="0" w:afterAutospacing="0"/>
              <w:rPr>
                <w:shd w:val="clear" w:color="auto" w:fill="FFFFFF"/>
              </w:rPr>
            </w:pPr>
            <w:r w:rsidRPr="001E6E38">
              <w:rPr>
                <w:shd w:val="clear" w:color="auto" w:fill="FFFFFF"/>
              </w:rPr>
              <w:t>Создание фотоальбома</w:t>
            </w:r>
          </w:p>
        </w:tc>
      </w:tr>
      <w:tr w:rsidR="00E40B0F" w:rsidTr="001E6E38">
        <w:tc>
          <w:tcPr>
            <w:tcW w:w="637" w:type="dxa"/>
          </w:tcPr>
          <w:p w:rsidR="00E40B0F" w:rsidRPr="003B625A" w:rsidRDefault="00E40B0F" w:rsidP="00C115D4">
            <w:pPr>
              <w:spacing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E40B0F" w:rsidRPr="003B625A" w:rsidRDefault="00E40B0F" w:rsidP="00C115D4">
            <w:pPr>
              <w:spacing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25A">
              <w:t>всего</w:t>
            </w:r>
          </w:p>
        </w:tc>
        <w:tc>
          <w:tcPr>
            <w:tcW w:w="1001" w:type="dxa"/>
          </w:tcPr>
          <w:p w:rsidR="00E40B0F" w:rsidRPr="003B625A" w:rsidRDefault="00E40B0F" w:rsidP="00C115D4">
            <w:pPr>
              <w:pStyle w:val="a3"/>
              <w:spacing w:beforeAutospacing="0" w:after="0" w:afterAutospacing="0"/>
              <w:jc w:val="center"/>
            </w:pPr>
            <w:r w:rsidRPr="003B625A">
              <w:t>35</w:t>
            </w:r>
          </w:p>
        </w:tc>
        <w:tc>
          <w:tcPr>
            <w:tcW w:w="1707" w:type="dxa"/>
          </w:tcPr>
          <w:p w:rsidR="00E40B0F" w:rsidRPr="003B625A" w:rsidRDefault="001E6E38" w:rsidP="00C115D4">
            <w:pPr>
              <w:pStyle w:val="a3"/>
              <w:spacing w:beforeAutospacing="0" w:after="0" w:afterAutospacing="0"/>
              <w:jc w:val="center"/>
            </w:pPr>
            <w:r>
              <w:t>20</w:t>
            </w:r>
          </w:p>
        </w:tc>
        <w:tc>
          <w:tcPr>
            <w:tcW w:w="1620" w:type="dxa"/>
          </w:tcPr>
          <w:p w:rsidR="00E40B0F" w:rsidRPr="003B625A" w:rsidRDefault="00E40B0F" w:rsidP="00C115D4">
            <w:pPr>
              <w:pStyle w:val="a3"/>
              <w:spacing w:beforeAutospacing="0" w:after="0" w:afterAutospacing="0"/>
              <w:jc w:val="center"/>
            </w:pPr>
            <w:r w:rsidRPr="003B625A">
              <w:t>1</w:t>
            </w:r>
            <w:r w:rsidR="001E6E38">
              <w:t>5</w:t>
            </w:r>
          </w:p>
        </w:tc>
        <w:tc>
          <w:tcPr>
            <w:tcW w:w="2606" w:type="dxa"/>
          </w:tcPr>
          <w:p w:rsidR="00E40B0F" w:rsidRDefault="00E40B0F" w:rsidP="00C115D4">
            <w:pPr>
              <w:pStyle w:val="a3"/>
              <w:spacing w:beforeAutospacing="0" w:after="0" w:afterAutospacing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192077" w:rsidRDefault="00192077" w:rsidP="00E40B0F">
      <w:pPr>
        <w:pStyle w:val="a3"/>
        <w:shd w:val="clear" w:color="auto" w:fill="FFFFFF"/>
        <w:spacing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E40B0F" w:rsidRDefault="001E6E38" w:rsidP="00E40B0F">
      <w:pPr>
        <w:pStyle w:val="a3"/>
        <w:shd w:val="clear" w:color="auto" w:fill="FFFFFF"/>
        <w:spacing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Содержание</w:t>
      </w:r>
    </w:p>
    <w:p w:rsidR="001E6E38" w:rsidRDefault="001E6E38" w:rsidP="00E40B0F">
      <w:pPr>
        <w:pStyle w:val="a3"/>
        <w:shd w:val="clear" w:color="auto" w:fill="FFFFFF"/>
        <w:spacing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1E6E38" w:rsidRPr="00BB48D5" w:rsidRDefault="001E6E38" w:rsidP="001E6E38">
      <w:pPr>
        <w:spacing w:after="0"/>
        <w:rPr>
          <w:rFonts w:ascii="Times New Roman" w:hAnsi="Times New Roman"/>
          <w:sz w:val="24"/>
          <w:szCs w:val="24"/>
        </w:rPr>
      </w:pPr>
      <w:r w:rsidRPr="001E6E38">
        <w:rPr>
          <w:rFonts w:ascii="Times New Roman" w:hAnsi="Times New Roman"/>
          <w:b/>
          <w:sz w:val="24"/>
          <w:szCs w:val="24"/>
        </w:rPr>
        <w:t>Введение</w:t>
      </w:r>
      <w:r w:rsidRPr="00BB48D5">
        <w:rPr>
          <w:rFonts w:ascii="Times New Roman" w:hAnsi="Times New Roman"/>
          <w:sz w:val="24"/>
          <w:szCs w:val="24"/>
        </w:rPr>
        <w:t xml:space="preserve"> в фотодело. Техника безопасности. Построение кадра</w:t>
      </w:r>
      <w:proofErr w:type="gramStart"/>
      <w:r w:rsidRPr="00BB48D5">
        <w:rPr>
          <w:rFonts w:ascii="Times New Roman" w:hAnsi="Times New Roman"/>
          <w:sz w:val="24"/>
          <w:szCs w:val="24"/>
        </w:rPr>
        <w:t>.З</w:t>
      </w:r>
      <w:proofErr w:type="gramEnd"/>
      <w:r w:rsidRPr="00BB48D5">
        <w:rPr>
          <w:rFonts w:ascii="Times New Roman" w:hAnsi="Times New Roman"/>
          <w:sz w:val="24"/>
          <w:szCs w:val="24"/>
        </w:rPr>
        <w:t>накомство с историей фотографии, значение фотографии в развитии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8D5">
        <w:rPr>
          <w:rFonts w:ascii="Times New Roman" w:hAnsi="Times New Roman"/>
          <w:sz w:val="24"/>
          <w:szCs w:val="24"/>
        </w:rPr>
        <w:t xml:space="preserve">цивилизации. Развитие фототехники от начала до наших дней. ТБ и </w:t>
      </w:r>
      <w:proofErr w:type="gramStart"/>
      <w:r w:rsidRPr="00BB48D5">
        <w:rPr>
          <w:rFonts w:ascii="Times New Roman" w:hAnsi="Times New Roman"/>
          <w:sz w:val="24"/>
          <w:szCs w:val="24"/>
        </w:rPr>
        <w:t>ОТ</w:t>
      </w:r>
      <w:proofErr w:type="gramEnd"/>
      <w:r w:rsidRPr="00BB48D5">
        <w:rPr>
          <w:rFonts w:ascii="Times New Roman" w:hAnsi="Times New Roman"/>
          <w:sz w:val="24"/>
          <w:szCs w:val="24"/>
        </w:rPr>
        <w:t xml:space="preserve">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8D5">
        <w:rPr>
          <w:rFonts w:ascii="Times New Roman" w:hAnsi="Times New Roman"/>
          <w:sz w:val="24"/>
          <w:szCs w:val="24"/>
        </w:rPr>
        <w:t>работе с техникой в различных ситуациях. Размещение объекта. 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8D5">
        <w:rPr>
          <w:rFonts w:ascii="Times New Roman" w:hAnsi="Times New Roman"/>
          <w:sz w:val="24"/>
          <w:szCs w:val="24"/>
        </w:rPr>
        <w:t>переднего плана и фона. Свет в кадре. Многоплановость в кадре.</w:t>
      </w:r>
    </w:p>
    <w:p w:rsidR="001E6E38" w:rsidRPr="00BB48D5" w:rsidRDefault="001E6E38" w:rsidP="001E6E38">
      <w:pPr>
        <w:spacing w:after="0"/>
        <w:rPr>
          <w:rFonts w:ascii="Times New Roman" w:hAnsi="Times New Roman"/>
          <w:sz w:val="24"/>
          <w:szCs w:val="24"/>
        </w:rPr>
      </w:pPr>
      <w:r w:rsidRPr="001E6E38">
        <w:rPr>
          <w:rFonts w:ascii="Times New Roman" w:hAnsi="Times New Roman"/>
          <w:b/>
          <w:sz w:val="24"/>
          <w:szCs w:val="24"/>
        </w:rPr>
        <w:t>Практика:</w:t>
      </w:r>
      <w:r w:rsidRPr="00BB48D5">
        <w:rPr>
          <w:rFonts w:ascii="Times New Roman" w:hAnsi="Times New Roman"/>
          <w:sz w:val="24"/>
          <w:szCs w:val="24"/>
        </w:rPr>
        <w:t xml:space="preserve"> Создание целостной картины на снимке.</w:t>
      </w:r>
    </w:p>
    <w:p w:rsidR="001E6E38" w:rsidRPr="00BB48D5" w:rsidRDefault="001E6E38" w:rsidP="001E6E38">
      <w:pPr>
        <w:spacing w:after="0"/>
        <w:rPr>
          <w:rFonts w:ascii="Times New Roman" w:hAnsi="Times New Roman"/>
          <w:sz w:val="24"/>
          <w:szCs w:val="24"/>
        </w:rPr>
      </w:pPr>
      <w:r w:rsidRPr="001E6E38">
        <w:rPr>
          <w:rFonts w:ascii="Times New Roman" w:hAnsi="Times New Roman"/>
          <w:b/>
          <w:sz w:val="24"/>
          <w:szCs w:val="24"/>
        </w:rPr>
        <w:t xml:space="preserve">Теория 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BB48D5">
        <w:rPr>
          <w:rFonts w:ascii="Times New Roman" w:hAnsi="Times New Roman"/>
          <w:sz w:val="24"/>
          <w:szCs w:val="24"/>
        </w:rPr>
        <w:t>П</w:t>
      </w:r>
      <w:proofErr w:type="gramEnd"/>
      <w:r w:rsidRPr="00BB48D5">
        <w:rPr>
          <w:rFonts w:ascii="Times New Roman" w:hAnsi="Times New Roman"/>
          <w:sz w:val="24"/>
          <w:szCs w:val="24"/>
        </w:rPr>
        <w:t>ортрет. Натюрморт.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8D5">
        <w:rPr>
          <w:rFonts w:ascii="Times New Roman" w:hAnsi="Times New Roman"/>
          <w:sz w:val="24"/>
          <w:szCs w:val="24"/>
        </w:rPr>
        <w:t>История создания и типы портретной съёмки. Различные требования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8D5">
        <w:rPr>
          <w:rFonts w:ascii="Times New Roman" w:hAnsi="Times New Roman"/>
          <w:sz w:val="24"/>
          <w:szCs w:val="24"/>
        </w:rPr>
        <w:t>съёмке головного, поясного, и портрета во весь рост. Принципы составления</w:t>
      </w:r>
    </w:p>
    <w:p w:rsidR="001E6E38" w:rsidRPr="00BB48D5" w:rsidRDefault="001E6E38" w:rsidP="001E6E38">
      <w:pPr>
        <w:spacing w:after="0"/>
        <w:rPr>
          <w:rFonts w:ascii="Times New Roman" w:hAnsi="Times New Roman"/>
          <w:sz w:val="24"/>
          <w:szCs w:val="24"/>
        </w:rPr>
      </w:pPr>
      <w:r w:rsidRPr="00BB48D5">
        <w:rPr>
          <w:rFonts w:ascii="Times New Roman" w:hAnsi="Times New Roman"/>
          <w:sz w:val="24"/>
          <w:szCs w:val="24"/>
        </w:rPr>
        <w:t>натюрморта. Свет и фактура в натюрморте.</w:t>
      </w:r>
    </w:p>
    <w:p w:rsidR="001E6E38" w:rsidRDefault="001E6E38" w:rsidP="001E6E38">
      <w:pPr>
        <w:spacing w:after="0"/>
        <w:rPr>
          <w:rFonts w:ascii="Times New Roman" w:hAnsi="Times New Roman"/>
          <w:sz w:val="24"/>
          <w:szCs w:val="24"/>
        </w:rPr>
      </w:pPr>
      <w:r w:rsidRPr="001E6E38">
        <w:rPr>
          <w:rFonts w:ascii="Times New Roman" w:hAnsi="Times New Roman"/>
          <w:b/>
          <w:sz w:val="24"/>
          <w:szCs w:val="24"/>
        </w:rPr>
        <w:t>Практика:</w:t>
      </w:r>
      <w:r w:rsidRPr="00BB48D5">
        <w:rPr>
          <w:rFonts w:ascii="Times New Roman" w:hAnsi="Times New Roman"/>
          <w:sz w:val="24"/>
          <w:szCs w:val="24"/>
        </w:rPr>
        <w:t xml:space="preserve"> Художественный портрет. Групповой портрет. Съёмка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8D5">
        <w:rPr>
          <w:rFonts w:ascii="Times New Roman" w:hAnsi="Times New Roman"/>
          <w:sz w:val="24"/>
          <w:szCs w:val="24"/>
        </w:rPr>
        <w:t>естественном и искусственном освещении. Натюрморт и реклама. Способы</w:t>
      </w:r>
      <w:r>
        <w:rPr>
          <w:rFonts w:ascii="Times New Roman" w:hAnsi="Times New Roman"/>
          <w:sz w:val="24"/>
          <w:szCs w:val="24"/>
        </w:rPr>
        <w:t xml:space="preserve"> сохранения </w:t>
      </w:r>
      <w:proofErr w:type="gramStart"/>
      <w:r>
        <w:rPr>
          <w:rFonts w:ascii="Times New Roman" w:hAnsi="Times New Roman"/>
          <w:sz w:val="24"/>
          <w:szCs w:val="24"/>
        </w:rPr>
        <w:t>семейных</w:t>
      </w:r>
      <w:proofErr w:type="gramEnd"/>
    </w:p>
    <w:p w:rsidR="001E6E38" w:rsidRPr="00BB48D5" w:rsidRDefault="001E6E38" w:rsidP="001E6E38">
      <w:pPr>
        <w:spacing w:after="0"/>
        <w:rPr>
          <w:rFonts w:ascii="Times New Roman" w:hAnsi="Times New Roman"/>
          <w:sz w:val="24"/>
          <w:szCs w:val="24"/>
        </w:rPr>
      </w:pPr>
      <w:r w:rsidRPr="00BB48D5">
        <w:rPr>
          <w:rFonts w:ascii="Times New Roman" w:hAnsi="Times New Roman"/>
          <w:sz w:val="24"/>
          <w:szCs w:val="24"/>
        </w:rPr>
        <w:t>реликвий.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8D5">
        <w:rPr>
          <w:rFonts w:ascii="Times New Roman" w:hAnsi="Times New Roman"/>
          <w:sz w:val="24"/>
          <w:szCs w:val="24"/>
        </w:rPr>
        <w:t>Пейзаж, панорама.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8D5">
        <w:rPr>
          <w:rFonts w:ascii="Times New Roman" w:hAnsi="Times New Roman"/>
          <w:sz w:val="24"/>
          <w:szCs w:val="24"/>
        </w:rPr>
        <w:t>Пейзажная съемка, ее особенности. Алгоритмы съёмки пейзажа.</w:t>
      </w:r>
    </w:p>
    <w:p w:rsidR="001E6E38" w:rsidRPr="00BB48D5" w:rsidRDefault="001E6E38" w:rsidP="001E6E38">
      <w:pPr>
        <w:spacing w:after="0"/>
        <w:rPr>
          <w:rFonts w:ascii="Times New Roman" w:hAnsi="Times New Roman"/>
          <w:sz w:val="24"/>
          <w:szCs w:val="24"/>
        </w:rPr>
      </w:pPr>
      <w:r w:rsidRPr="001E6E38">
        <w:rPr>
          <w:rFonts w:ascii="Times New Roman" w:hAnsi="Times New Roman"/>
          <w:b/>
          <w:sz w:val="24"/>
          <w:szCs w:val="24"/>
        </w:rPr>
        <w:t>Практика:</w:t>
      </w:r>
      <w:r w:rsidRPr="00BB48D5">
        <w:rPr>
          <w:rFonts w:ascii="Times New Roman" w:hAnsi="Times New Roman"/>
          <w:sz w:val="24"/>
          <w:szCs w:val="24"/>
        </w:rPr>
        <w:t xml:space="preserve"> Съёмка зимнего (осеннего) пейзажа. Оживление и соразмерность.</w:t>
      </w:r>
    </w:p>
    <w:p w:rsidR="001E6E38" w:rsidRPr="00BB48D5" w:rsidRDefault="001E6E38" w:rsidP="001E6E38">
      <w:pPr>
        <w:spacing w:after="0"/>
        <w:rPr>
          <w:rFonts w:ascii="Times New Roman" w:hAnsi="Times New Roman"/>
          <w:sz w:val="24"/>
          <w:szCs w:val="24"/>
        </w:rPr>
      </w:pPr>
      <w:r w:rsidRPr="00BB48D5">
        <w:rPr>
          <w:rFonts w:ascii="Times New Roman" w:hAnsi="Times New Roman"/>
          <w:sz w:val="24"/>
          <w:szCs w:val="24"/>
        </w:rPr>
        <w:t>Передний план в пейзаже. Панорамная съемка.</w:t>
      </w:r>
    </w:p>
    <w:p w:rsidR="001E6E38" w:rsidRPr="00BB48D5" w:rsidRDefault="001E6E38" w:rsidP="001E6E38">
      <w:pPr>
        <w:spacing w:after="0"/>
        <w:rPr>
          <w:rFonts w:ascii="Times New Roman" w:hAnsi="Times New Roman"/>
          <w:sz w:val="24"/>
          <w:szCs w:val="24"/>
        </w:rPr>
      </w:pPr>
      <w:r w:rsidRPr="00BB48D5">
        <w:rPr>
          <w:rFonts w:ascii="Times New Roman" w:hAnsi="Times New Roman"/>
          <w:sz w:val="24"/>
          <w:szCs w:val="24"/>
        </w:rPr>
        <w:t>Жанровая съёмка.</w:t>
      </w:r>
    </w:p>
    <w:p w:rsidR="001E6E38" w:rsidRPr="00BB48D5" w:rsidRDefault="001E6E38" w:rsidP="001E6E38">
      <w:pPr>
        <w:spacing w:after="0"/>
        <w:rPr>
          <w:rFonts w:ascii="Times New Roman" w:hAnsi="Times New Roman"/>
          <w:sz w:val="24"/>
          <w:szCs w:val="24"/>
        </w:rPr>
      </w:pPr>
      <w:r w:rsidRPr="00BB48D5">
        <w:rPr>
          <w:rFonts w:ascii="Times New Roman" w:hAnsi="Times New Roman"/>
          <w:sz w:val="24"/>
          <w:szCs w:val="24"/>
        </w:rPr>
        <w:t>Особенности жанровой съёмки. Типы репортажей. Особенности съёмки</w:t>
      </w:r>
    </w:p>
    <w:p w:rsidR="001E6E38" w:rsidRPr="00BB48D5" w:rsidRDefault="001E6E38" w:rsidP="001E6E38">
      <w:pPr>
        <w:spacing w:after="0"/>
        <w:rPr>
          <w:rFonts w:ascii="Times New Roman" w:hAnsi="Times New Roman"/>
          <w:sz w:val="24"/>
          <w:szCs w:val="24"/>
        </w:rPr>
      </w:pPr>
      <w:r w:rsidRPr="00BB48D5">
        <w:rPr>
          <w:rFonts w:ascii="Times New Roman" w:hAnsi="Times New Roman"/>
          <w:sz w:val="24"/>
          <w:szCs w:val="24"/>
        </w:rPr>
        <w:t>репортажа.</w:t>
      </w:r>
    </w:p>
    <w:p w:rsidR="001E6E38" w:rsidRPr="00BB48D5" w:rsidRDefault="001E6E38" w:rsidP="001E6E38">
      <w:pPr>
        <w:spacing w:after="0"/>
        <w:rPr>
          <w:rFonts w:ascii="Times New Roman" w:hAnsi="Times New Roman"/>
          <w:sz w:val="24"/>
          <w:szCs w:val="24"/>
        </w:rPr>
      </w:pPr>
      <w:r w:rsidRPr="00BB48D5">
        <w:rPr>
          <w:rFonts w:ascii="Times New Roman" w:hAnsi="Times New Roman"/>
          <w:sz w:val="24"/>
          <w:szCs w:val="24"/>
        </w:rPr>
        <w:t>Практика: Репортаж. Бытовой репортаж. Событийный репортаж. Репортаж</w:t>
      </w:r>
    </w:p>
    <w:p w:rsidR="001E6E38" w:rsidRPr="00BB48D5" w:rsidRDefault="001E6E38" w:rsidP="001E6E38">
      <w:pPr>
        <w:spacing w:after="0"/>
        <w:rPr>
          <w:rFonts w:ascii="Times New Roman" w:hAnsi="Times New Roman"/>
          <w:sz w:val="24"/>
          <w:szCs w:val="24"/>
        </w:rPr>
      </w:pPr>
      <w:r w:rsidRPr="00BB48D5">
        <w:rPr>
          <w:rFonts w:ascii="Times New Roman" w:hAnsi="Times New Roman"/>
          <w:sz w:val="24"/>
          <w:szCs w:val="24"/>
        </w:rPr>
        <w:t>с праздника.</w:t>
      </w:r>
    </w:p>
    <w:p w:rsidR="001E6E38" w:rsidRPr="00BB48D5" w:rsidRDefault="001E6E38" w:rsidP="001E6E38">
      <w:pPr>
        <w:spacing w:after="0"/>
        <w:rPr>
          <w:rFonts w:ascii="Times New Roman" w:hAnsi="Times New Roman"/>
          <w:sz w:val="24"/>
          <w:szCs w:val="24"/>
        </w:rPr>
      </w:pPr>
      <w:r w:rsidRPr="00BB48D5">
        <w:rPr>
          <w:rFonts w:ascii="Times New Roman" w:hAnsi="Times New Roman"/>
          <w:sz w:val="24"/>
          <w:szCs w:val="24"/>
        </w:rPr>
        <w:t>Итоговое занятие по теме. Выставка детских работ.</w:t>
      </w:r>
    </w:p>
    <w:sectPr w:rsidR="001E6E38" w:rsidRPr="00BB48D5" w:rsidSect="007B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2B9E"/>
    <w:multiLevelType w:val="hybridMultilevel"/>
    <w:tmpl w:val="B6A0B602"/>
    <w:lvl w:ilvl="0" w:tplc="CCFA34BE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7179C"/>
    <w:multiLevelType w:val="multilevel"/>
    <w:tmpl w:val="C6AC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43E0312E"/>
    <w:multiLevelType w:val="multilevel"/>
    <w:tmpl w:val="329C0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A102F8"/>
    <w:multiLevelType w:val="multilevel"/>
    <w:tmpl w:val="0E10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21DAE"/>
    <w:rsid w:val="00192077"/>
    <w:rsid w:val="001E6E38"/>
    <w:rsid w:val="00406A7B"/>
    <w:rsid w:val="007B7BB0"/>
    <w:rsid w:val="00802284"/>
    <w:rsid w:val="00820270"/>
    <w:rsid w:val="008D3E93"/>
    <w:rsid w:val="00A21DAE"/>
    <w:rsid w:val="00AD45A9"/>
    <w:rsid w:val="00B45C06"/>
    <w:rsid w:val="00B7418B"/>
    <w:rsid w:val="00BD31C8"/>
    <w:rsid w:val="00CB30E1"/>
    <w:rsid w:val="00E32D72"/>
    <w:rsid w:val="00E40B0F"/>
    <w:rsid w:val="00EE3081"/>
    <w:rsid w:val="00F2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AE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21DA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5C06"/>
    <w:pPr>
      <w:ind w:left="720"/>
      <w:contextualSpacing/>
    </w:pPr>
  </w:style>
  <w:style w:type="paragraph" w:customStyle="1" w:styleId="c24">
    <w:name w:val="c24"/>
    <w:basedOn w:val="a"/>
    <w:qFormat/>
    <w:rsid w:val="00E40B0F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0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081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1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Марс</dc:creator>
  <cp:lastModifiedBy>School</cp:lastModifiedBy>
  <cp:revision>9</cp:revision>
  <cp:lastPrinted>2022-05-16T10:00:00Z</cp:lastPrinted>
  <dcterms:created xsi:type="dcterms:W3CDTF">2022-05-16T03:54:00Z</dcterms:created>
  <dcterms:modified xsi:type="dcterms:W3CDTF">2022-05-16T10:09:00Z</dcterms:modified>
</cp:coreProperties>
</file>